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0AB" w:rsidRPr="00461F4D" w:rsidRDefault="001F3B2B">
      <w:pPr>
        <w:spacing w:after="0" w:line="288" w:lineRule="auto"/>
        <w:contextualSpacing/>
        <w:jc w:val="center"/>
        <w:rPr>
          <w:b/>
          <w:caps/>
          <w:sz w:val="22"/>
        </w:rPr>
      </w:pPr>
      <w:r w:rsidRPr="00461F4D">
        <w:rPr>
          <w:b/>
          <w:caps/>
          <w:sz w:val="22"/>
        </w:rPr>
        <w:t xml:space="preserve">ПРОГРАММА </w:t>
      </w:r>
      <w:r w:rsidR="00531B96" w:rsidRPr="00461F4D">
        <w:rPr>
          <w:b/>
          <w:caps/>
          <w:sz w:val="22"/>
        </w:rPr>
        <w:t>Научно-практическ</w:t>
      </w:r>
      <w:r w:rsidRPr="00461F4D">
        <w:rPr>
          <w:b/>
          <w:caps/>
          <w:sz w:val="22"/>
        </w:rPr>
        <w:t>ОЙ конференциИ</w:t>
      </w:r>
    </w:p>
    <w:p w:rsidR="007C40AB" w:rsidRPr="00461F4D" w:rsidRDefault="00531B96">
      <w:pPr>
        <w:pStyle w:val="3"/>
        <w:shd w:val="clear" w:color="auto" w:fill="FBFBFB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61F4D">
        <w:rPr>
          <w:rFonts w:ascii="Times New Roman" w:hAnsi="Times New Roman" w:cs="Times New Roman"/>
          <w:b/>
          <w:color w:val="auto"/>
          <w:sz w:val="22"/>
          <w:szCs w:val="22"/>
        </w:rPr>
        <w:t xml:space="preserve">«КЛИНИЧЕСКИЕ АСПЕКТЫ ДИАГНОСТИКИ </w:t>
      </w:r>
    </w:p>
    <w:p w:rsidR="007C40AB" w:rsidRPr="00461F4D" w:rsidRDefault="00531B96">
      <w:pPr>
        <w:pStyle w:val="3"/>
        <w:shd w:val="clear" w:color="auto" w:fill="FBFBFB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  <w:lang w:eastAsia="ru-RU"/>
        </w:rPr>
      </w:pPr>
      <w:r w:rsidRPr="00461F4D">
        <w:rPr>
          <w:rFonts w:ascii="Times New Roman" w:hAnsi="Times New Roman" w:cs="Times New Roman"/>
          <w:b/>
          <w:color w:val="auto"/>
          <w:sz w:val="22"/>
          <w:szCs w:val="22"/>
        </w:rPr>
        <w:t>И ЛЕЧЕНИЯ ЗАБОЛЕВАНИЙ ОРГАНОВ ДЫХАНИЯ»</w:t>
      </w:r>
    </w:p>
    <w:p w:rsidR="007C40AB" w:rsidRDefault="007C40AB">
      <w:pPr>
        <w:spacing w:after="0" w:line="288" w:lineRule="auto"/>
        <w:contextualSpacing/>
        <w:jc w:val="center"/>
        <w:rPr>
          <w:b/>
          <w:caps/>
          <w:sz w:val="22"/>
        </w:rPr>
      </w:pPr>
    </w:p>
    <w:p w:rsidR="007C40AB" w:rsidRDefault="007C40AB">
      <w:pPr>
        <w:spacing w:after="0" w:line="288" w:lineRule="auto"/>
        <w:contextualSpacing/>
        <w:jc w:val="center"/>
        <w:rPr>
          <w:b/>
          <w:caps/>
          <w:sz w:val="22"/>
        </w:rPr>
      </w:pPr>
    </w:p>
    <w:p w:rsidR="007C40AB" w:rsidRDefault="00531B96">
      <w:pPr>
        <w:spacing w:after="0" w:line="288" w:lineRule="auto"/>
        <w:contextualSpacing/>
        <w:rPr>
          <w:rFonts w:eastAsia="MS Mincho"/>
          <w:b/>
          <w:sz w:val="22"/>
          <w:lang w:eastAsia="ru-RU"/>
        </w:rPr>
      </w:pPr>
      <w:r>
        <w:rPr>
          <w:rFonts w:eastAsia="MS Mincho"/>
          <w:i/>
          <w:sz w:val="22"/>
          <w:u w:val="single"/>
          <w:lang w:eastAsia="ru-RU"/>
        </w:rPr>
        <w:t>Дата проведения:</w:t>
      </w:r>
      <w:r>
        <w:rPr>
          <w:rFonts w:eastAsia="MS Mincho"/>
          <w:b/>
          <w:sz w:val="22"/>
          <w:lang w:eastAsia="ru-RU"/>
        </w:rPr>
        <w:t xml:space="preserve"> </w:t>
      </w:r>
      <w:r w:rsidRPr="00C469D6">
        <w:rPr>
          <w:rFonts w:eastAsia="MS Mincho"/>
          <w:sz w:val="22"/>
          <w:lang w:eastAsia="ru-RU"/>
        </w:rPr>
        <w:t xml:space="preserve">14 сентября 2023 года </w:t>
      </w:r>
      <w:r w:rsidR="00111E76" w:rsidRPr="00C469D6">
        <w:rPr>
          <w:rFonts w:eastAsia="MS Mincho"/>
          <w:sz w:val="22"/>
          <w:lang w:eastAsia="ru-RU"/>
        </w:rPr>
        <w:t>с 14:00</w:t>
      </w:r>
    </w:p>
    <w:p w:rsidR="007C40AB" w:rsidRDefault="007C40AB">
      <w:pPr>
        <w:spacing w:after="0" w:line="288" w:lineRule="auto"/>
        <w:contextualSpacing/>
        <w:rPr>
          <w:rFonts w:eastAsia="MS Mincho"/>
          <w:b/>
          <w:sz w:val="22"/>
          <w:lang w:eastAsia="ru-RU"/>
        </w:rPr>
      </w:pPr>
    </w:p>
    <w:p w:rsidR="007C40AB" w:rsidRDefault="00531B96" w:rsidP="00111E76">
      <w:pPr>
        <w:spacing w:after="0" w:line="240" w:lineRule="auto"/>
        <w:ind w:left="709" w:hanging="709"/>
        <w:contextualSpacing/>
        <w:rPr>
          <w:sz w:val="22"/>
        </w:rPr>
      </w:pPr>
      <w:r>
        <w:rPr>
          <w:rFonts w:eastAsia="MS Mincho"/>
          <w:i/>
          <w:sz w:val="22"/>
          <w:u w:val="single"/>
          <w:lang w:eastAsia="ru-RU"/>
        </w:rPr>
        <w:t>Адрес проведения:</w:t>
      </w:r>
      <w:r>
        <w:rPr>
          <w:sz w:val="22"/>
        </w:rPr>
        <w:t xml:space="preserve"> </w:t>
      </w:r>
      <w:r>
        <w:rPr>
          <w:rFonts w:eastAsia="MS Mincho"/>
          <w:sz w:val="22"/>
          <w:lang w:eastAsia="ru-RU"/>
        </w:rPr>
        <w:t>ГБУЗ МО МОНИКИ им. М.Ф. Владимирского,</w:t>
      </w:r>
      <w:r>
        <w:rPr>
          <w:sz w:val="22"/>
        </w:rPr>
        <w:t xml:space="preserve"> г. Москва, ул. Щепкина, д.61/2</w:t>
      </w:r>
      <w:r w:rsidR="001F3B2B">
        <w:rPr>
          <w:sz w:val="22"/>
        </w:rPr>
        <w:t xml:space="preserve">, корпус </w:t>
      </w:r>
      <w:r w:rsidR="00C469D6">
        <w:rPr>
          <w:sz w:val="22"/>
        </w:rPr>
        <w:t>1</w:t>
      </w:r>
      <w:r w:rsidR="003B7DA5">
        <w:rPr>
          <w:sz w:val="22"/>
        </w:rPr>
        <w:t>3</w:t>
      </w:r>
      <w:r w:rsidR="001F3B2B">
        <w:rPr>
          <w:sz w:val="22"/>
        </w:rPr>
        <w:t xml:space="preserve">, </w:t>
      </w:r>
      <w:r w:rsidR="003B7DA5">
        <w:rPr>
          <w:sz w:val="22"/>
        </w:rPr>
        <w:t>зал «Молодых ученых»</w:t>
      </w:r>
      <w:r w:rsidR="001F3B2B">
        <w:rPr>
          <w:sz w:val="22"/>
        </w:rPr>
        <w:t xml:space="preserve"> с трансляцией на </w:t>
      </w:r>
      <w:hyperlink r:id="rId8" w:tooltip="https://events.webinar.ru/irzdrav/1231680066" w:history="1">
        <w:r>
          <w:rPr>
            <w:rStyle w:val="afa"/>
            <w:sz w:val="22"/>
          </w:rPr>
          <w:t>https://events.webinar.ru/irzdrav/1231680066</w:t>
        </w:r>
      </w:hyperlink>
    </w:p>
    <w:p w:rsidR="007C40AB" w:rsidRDefault="007C40AB">
      <w:pPr>
        <w:pStyle w:val="af6"/>
        <w:spacing w:after="0" w:line="288" w:lineRule="auto"/>
        <w:rPr>
          <w:sz w:val="22"/>
        </w:rPr>
      </w:pPr>
    </w:p>
    <w:p w:rsidR="007C40AB" w:rsidRDefault="00531B96">
      <w:pPr>
        <w:spacing w:after="0" w:line="276" w:lineRule="auto"/>
        <w:contextualSpacing/>
        <w:rPr>
          <w:i/>
          <w:sz w:val="22"/>
          <w:u w:val="single"/>
        </w:rPr>
      </w:pPr>
      <w:r>
        <w:rPr>
          <w:i/>
          <w:sz w:val="22"/>
          <w:u w:val="single"/>
        </w:rPr>
        <w:t>Организаторы:</w:t>
      </w:r>
    </w:p>
    <w:p w:rsidR="007C40AB" w:rsidRDefault="00531B96">
      <w:pPr>
        <w:numPr>
          <w:ilvl w:val="0"/>
          <w:numId w:val="3"/>
        </w:numPr>
        <w:spacing w:after="0" w:line="276" w:lineRule="auto"/>
        <w:contextualSpacing/>
        <w:rPr>
          <w:rFonts w:eastAsia="MS Mincho"/>
          <w:sz w:val="22"/>
          <w:lang w:eastAsia="ru-RU"/>
        </w:rPr>
      </w:pPr>
      <w:r>
        <w:rPr>
          <w:rFonts w:eastAsia="MS Mincho"/>
          <w:sz w:val="22"/>
          <w:lang w:eastAsia="ru-RU"/>
        </w:rPr>
        <w:t>Министерство здравоохранения Московской области;</w:t>
      </w:r>
    </w:p>
    <w:p w:rsidR="007C40AB" w:rsidRDefault="00531B96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MS Mincho"/>
          <w:sz w:val="22"/>
          <w:lang w:eastAsia="ru-RU"/>
        </w:rPr>
      </w:pPr>
      <w:r>
        <w:rPr>
          <w:rFonts w:eastAsia="MS Mincho"/>
          <w:sz w:val="22"/>
          <w:lang w:eastAsia="ru-RU"/>
        </w:rPr>
        <w:t>ГБУЗ МО МОНИКИ им. М.Ф. Владимирского;</w:t>
      </w:r>
    </w:p>
    <w:p w:rsidR="007C40AB" w:rsidRDefault="00531B96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MS Mincho"/>
          <w:sz w:val="22"/>
          <w:lang w:eastAsia="ru-RU"/>
        </w:rPr>
      </w:pPr>
      <w:r>
        <w:rPr>
          <w:rFonts w:eastAsia="MS Mincho"/>
          <w:sz w:val="22"/>
          <w:lang w:eastAsia="ru-RU"/>
        </w:rPr>
        <w:t>Технический оператор АНО ДПО «Институт развития здравоохранения».</w:t>
      </w:r>
    </w:p>
    <w:p w:rsidR="007C40AB" w:rsidRDefault="007C40AB">
      <w:pPr>
        <w:spacing w:after="0" w:line="276" w:lineRule="auto"/>
        <w:ind w:left="851" w:hanging="851"/>
        <w:contextualSpacing/>
        <w:jc w:val="both"/>
        <w:rPr>
          <w:i/>
          <w:sz w:val="22"/>
          <w:u w:val="single"/>
        </w:rPr>
      </w:pPr>
    </w:p>
    <w:p w:rsidR="001F3B2B" w:rsidRDefault="00531B96" w:rsidP="001F3B2B">
      <w:pPr>
        <w:spacing w:after="0" w:line="288" w:lineRule="auto"/>
        <w:ind w:left="1134" w:hanging="1134"/>
        <w:contextualSpacing/>
        <w:jc w:val="both"/>
        <w:rPr>
          <w:b/>
          <w:sz w:val="22"/>
        </w:rPr>
      </w:pPr>
      <w:r>
        <w:rPr>
          <w:b/>
          <w:sz w:val="22"/>
        </w:rPr>
        <w:t>1</w:t>
      </w:r>
      <w:r w:rsidR="00CD5D26">
        <w:rPr>
          <w:b/>
          <w:sz w:val="22"/>
        </w:rPr>
        <w:t>4</w:t>
      </w:r>
      <w:r>
        <w:rPr>
          <w:b/>
          <w:sz w:val="22"/>
        </w:rPr>
        <w:t>:00│05'</w:t>
      </w:r>
      <w:r>
        <w:rPr>
          <w:b/>
          <w:sz w:val="22"/>
        </w:rPr>
        <w:tab/>
      </w:r>
      <w:r w:rsidRPr="001F3B2B">
        <w:rPr>
          <w:sz w:val="22"/>
        </w:rPr>
        <w:t>ОТКРЫТИЕ</w:t>
      </w:r>
      <w:r w:rsidR="001F3B2B" w:rsidRPr="001F3B2B">
        <w:rPr>
          <w:sz w:val="22"/>
        </w:rPr>
        <w:t xml:space="preserve"> КОНФЕРЕНЦИИ</w:t>
      </w:r>
    </w:p>
    <w:p w:rsidR="007C40AB" w:rsidRDefault="00531B96" w:rsidP="001F3B2B">
      <w:pPr>
        <w:spacing w:after="0" w:line="288" w:lineRule="auto"/>
        <w:ind w:left="709"/>
        <w:contextualSpacing/>
        <w:jc w:val="both"/>
        <w:rPr>
          <w:i/>
          <w:sz w:val="22"/>
        </w:rPr>
      </w:pPr>
      <w:r w:rsidRPr="001F3B2B">
        <w:rPr>
          <w:i/>
          <w:sz w:val="22"/>
        </w:rPr>
        <w:t>д.м.н. Терпигорев Станислав Анатольевич,</w:t>
      </w:r>
      <w:r>
        <w:rPr>
          <w:i/>
          <w:sz w:val="22"/>
        </w:rPr>
        <w:t xml:space="preserve"> главный внештатный специалист пульмонолог </w:t>
      </w:r>
    </w:p>
    <w:p w:rsidR="007C40AB" w:rsidRDefault="00531B96" w:rsidP="001F3B2B">
      <w:pPr>
        <w:spacing w:after="0" w:line="240" w:lineRule="auto"/>
        <w:ind w:left="709"/>
        <w:jc w:val="both"/>
        <w:rPr>
          <w:i/>
          <w:sz w:val="22"/>
        </w:rPr>
      </w:pPr>
      <w:r>
        <w:rPr>
          <w:i/>
          <w:sz w:val="22"/>
        </w:rPr>
        <w:t>М</w:t>
      </w:r>
      <w:r w:rsidR="00461F4D">
        <w:rPr>
          <w:i/>
          <w:sz w:val="22"/>
        </w:rPr>
        <w:t>инистерства здравоохранения Московской области</w:t>
      </w:r>
      <w:r w:rsidR="001F3B2B">
        <w:rPr>
          <w:i/>
          <w:sz w:val="22"/>
        </w:rPr>
        <w:t>;</w:t>
      </w:r>
    </w:p>
    <w:p w:rsidR="001F3B2B" w:rsidRDefault="001F3B2B" w:rsidP="001F3B2B">
      <w:pPr>
        <w:spacing w:after="0" w:line="240" w:lineRule="auto"/>
        <w:ind w:left="709"/>
        <w:contextualSpacing/>
        <w:jc w:val="both"/>
        <w:rPr>
          <w:rFonts w:eastAsia="MS Mincho"/>
          <w:b/>
          <w:iCs/>
          <w:sz w:val="22"/>
        </w:rPr>
      </w:pPr>
      <w:r w:rsidRPr="001F3B2B">
        <w:rPr>
          <w:bCs/>
          <w:i/>
          <w:sz w:val="22"/>
        </w:rPr>
        <w:t>к.м.н. Кабанова Татьяна Григорьевна</w:t>
      </w:r>
      <w:r w:rsidRPr="001F3B2B">
        <w:rPr>
          <w:i/>
          <w:sz w:val="22"/>
        </w:rPr>
        <w:t>,</w:t>
      </w:r>
      <w:r>
        <w:rPr>
          <w:i/>
          <w:sz w:val="22"/>
        </w:rPr>
        <w:t xml:space="preserve"> заведующая многопрофильным дневным стационаром ГБУЗ МО МОНИКИ им М.Ф. Владимирского</w:t>
      </w:r>
    </w:p>
    <w:p w:rsidR="001F3B2B" w:rsidRDefault="001F3B2B">
      <w:pPr>
        <w:spacing w:after="0" w:line="240" w:lineRule="auto"/>
        <w:ind w:left="1134"/>
        <w:jc w:val="both"/>
        <w:rPr>
          <w:i/>
          <w:sz w:val="22"/>
        </w:rPr>
      </w:pPr>
    </w:p>
    <w:p w:rsidR="007C40AB" w:rsidRPr="00C469D6" w:rsidRDefault="00531B96">
      <w:pPr>
        <w:spacing w:after="0" w:line="240" w:lineRule="auto"/>
        <w:ind w:left="1134" w:hanging="1134"/>
        <w:rPr>
          <w:rFonts w:eastAsia="MS Mincho"/>
          <w:bCs/>
          <w:i/>
          <w:sz w:val="22"/>
        </w:rPr>
      </w:pPr>
      <w:r>
        <w:rPr>
          <w:b/>
          <w:sz w:val="22"/>
        </w:rPr>
        <w:t>1</w:t>
      </w:r>
      <w:r w:rsidR="00CD5D26">
        <w:rPr>
          <w:b/>
          <w:sz w:val="22"/>
        </w:rPr>
        <w:t>4</w:t>
      </w:r>
      <w:r>
        <w:rPr>
          <w:b/>
          <w:sz w:val="22"/>
        </w:rPr>
        <w:t>:05│60</w:t>
      </w:r>
      <w:r>
        <w:rPr>
          <w:b/>
          <w:bCs/>
          <w:sz w:val="22"/>
        </w:rPr>
        <w:t>'</w:t>
      </w:r>
      <w:r>
        <w:rPr>
          <w:b/>
          <w:caps/>
          <w:sz w:val="22"/>
        </w:rPr>
        <w:t xml:space="preserve">   </w:t>
      </w:r>
      <w:r w:rsidRPr="00C469D6">
        <w:rPr>
          <w:i/>
          <w:sz w:val="22"/>
        </w:rPr>
        <w:t>Сателлитный симпозиум при поддержке АО «Санофи Рос</w:t>
      </w:r>
      <w:r w:rsidRPr="00C469D6">
        <w:rPr>
          <w:i/>
          <w:sz w:val="22"/>
          <w:lang w:val="en-US"/>
        </w:rPr>
        <w:t>c</w:t>
      </w:r>
      <w:r w:rsidRPr="00C469D6">
        <w:rPr>
          <w:i/>
          <w:sz w:val="22"/>
        </w:rPr>
        <w:t>ия»</w:t>
      </w:r>
      <w:r w:rsidRPr="00C469D6">
        <w:rPr>
          <w:rFonts w:eastAsia="MS Mincho"/>
          <w:bCs/>
          <w:i/>
          <w:sz w:val="22"/>
        </w:rPr>
        <w:t xml:space="preserve">, образовательные кредиты не </w:t>
      </w:r>
    </w:p>
    <w:p w:rsidR="007C40AB" w:rsidRPr="00C469D6" w:rsidRDefault="00531B96">
      <w:pPr>
        <w:spacing w:after="0" w:line="240" w:lineRule="auto"/>
        <w:ind w:left="1134"/>
        <w:rPr>
          <w:rFonts w:eastAsia="MS Mincho"/>
          <w:b/>
          <w:iCs/>
          <w:sz w:val="22"/>
        </w:rPr>
      </w:pPr>
      <w:r w:rsidRPr="00C469D6">
        <w:rPr>
          <w:rFonts w:eastAsia="MS Mincho"/>
          <w:bCs/>
          <w:i/>
          <w:noProof/>
          <w:sz w:val="22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158750</wp:posOffset>
                </wp:positionV>
                <wp:extent cx="0" cy="1419225"/>
                <wp:effectExtent l="0" t="0" r="3810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419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  <w:pict>
              <v:line id="shape 0" o:spid="_x0000_s0" style="position:absolute;left:0;text-align:left;z-index:251659264;mso-wrap-distance-left:9.0pt;mso-wrap-distance-top:0.0pt;mso-wrap-distance-right:9.0pt;mso-wrap-distance-bottom:0.0pt;visibility:visible;" from="18.9pt,12.5pt" to="18.9pt,124.2pt" filled="f" strokecolor="#A5A5A5" strokeweight="0.50pt">
                <v:stroke dashstyle="solid"/>
              </v:line>
            </w:pict>
          </mc:Fallback>
        </mc:AlternateContent>
      </w:r>
      <w:r w:rsidRPr="00C469D6">
        <w:rPr>
          <w:rFonts w:eastAsia="MS Mincho"/>
          <w:bCs/>
          <w:i/>
          <w:sz w:val="22"/>
        </w:rPr>
        <w:t xml:space="preserve">обеспечивает: </w:t>
      </w:r>
      <w:bookmarkStart w:id="0" w:name="_GoBack"/>
      <w:bookmarkEnd w:id="0"/>
    </w:p>
    <w:tbl>
      <w:tblPr>
        <w:tblStyle w:val="afc"/>
        <w:tblW w:w="9780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646"/>
      </w:tblGrid>
      <w:tr w:rsidR="007C40AB">
        <w:tc>
          <w:tcPr>
            <w:tcW w:w="1134" w:type="dxa"/>
          </w:tcPr>
          <w:p w:rsidR="007C40AB" w:rsidRDefault="00531B96" w:rsidP="00461F4D">
            <w:pPr>
              <w:spacing w:after="0" w:line="240" w:lineRule="auto"/>
              <w:rPr>
                <w:rFonts w:eastAsia="MS Mincho"/>
                <w:bCs/>
                <w:i/>
                <w:color w:val="4472C4" w:themeColor="accent5"/>
                <w:sz w:val="22"/>
              </w:rPr>
            </w:pPr>
            <w:r>
              <w:rPr>
                <w:bCs/>
                <w:sz w:val="22"/>
              </w:rPr>
              <w:t>1</w:t>
            </w:r>
            <w:r w:rsidR="00CD5D26">
              <w:rPr>
                <w:bCs/>
                <w:sz w:val="22"/>
              </w:rPr>
              <w:t>4</w:t>
            </w:r>
            <w:r>
              <w:rPr>
                <w:bCs/>
                <w:sz w:val="22"/>
              </w:rPr>
              <w:t>:05│25'</w:t>
            </w:r>
            <w:r>
              <w:rPr>
                <w:b/>
                <w:caps/>
                <w:sz w:val="22"/>
              </w:rPr>
              <w:t xml:space="preserve">     </w:t>
            </w:r>
          </w:p>
        </w:tc>
        <w:tc>
          <w:tcPr>
            <w:tcW w:w="8646" w:type="dxa"/>
          </w:tcPr>
          <w:p w:rsidR="007C40AB" w:rsidRDefault="00531B96" w:rsidP="00461F4D">
            <w:pPr>
              <w:spacing w:after="0" w:line="288" w:lineRule="auto"/>
              <w:contextualSpacing/>
              <w:jc w:val="both"/>
              <w:rPr>
                <w:rFonts w:eastAsia="MS Mincho"/>
                <w:b/>
                <w:iCs/>
                <w:sz w:val="22"/>
              </w:rPr>
            </w:pPr>
            <w:r w:rsidRPr="001F3B2B">
              <w:rPr>
                <w:rFonts w:eastAsia="MS Mincho"/>
                <w:iCs/>
                <w:sz w:val="22"/>
              </w:rPr>
              <w:t>«</w:t>
            </w:r>
            <w:r w:rsidRPr="001F3B2B">
              <w:rPr>
                <w:caps/>
                <w:sz w:val="22"/>
              </w:rPr>
              <w:t xml:space="preserve">Лечение бронхиальной астмы: Что нового в </w:t>
            </w:r>
            <w:r w:rsidRPr="001F3B2B">
              <w:rPr>
                <w:caps/>
                <w:sz w:val="22"/>
                <w:lang w:val="en-US"/>
              </w:rPr>
              <w:t>gina</w:t>
            </w:r>
            <w:r w:rsidRPr="001F3B2B">
              <w:rPr>
                <w:caps/>
                <w:sz w:val="22"/>
              </w:rPr>
              <w:t xml:space="preserve"> 2023</w:t>
            </w:r>
            <w:r w:rsidRPr="001F3B2B">
              <w:rPr>
                <w:rFonts w:eastAsia="MS Mincho"/>
                <w:iCs/>
                <w:sz w:val="22"/>
              </w:rPr>
              <w:t>?»</w:t>
            </w:r>
            <w:r w:rsidRPr="001F3B2B">
              <w:rPr>
                <w:rFonts w:eastAsia="MS Mincho"/>
                <w:iCs/>
                <w:sz w:val="22"/>
              </w:rPr>
              <w:br/>
            </w:r>
            <w:r w:rsidRPr="001F3B2B">
              <w:rPr>
                <w:i/>
                <w:sz w:val="22"/>
              </w:rPr>
              <w:t xml:space="preserve">д.м.н. Терпигорев Станислав Анатольевич, </w:t>
            </w:r>
            <w:r w:rsidR="00461F4D">
              <w:rPr>
                <w:i/>
                <w:sz w:val="22"/>
              </w:rPr>
              <w:t xml:space="preserve">главный внештатный специалист пульмонолог Министерства здравоохранения Московской области, </w:t>
            </w:r>
            <w:r>
              <w:rPr>
                <w:i/>
                <w:sz w:val="22"/>
              </w:rPr>
              <w:t>главный терапевт ФГБУ «НМХЦ им. Н.И. Пирогова МЗ РФ»</w:t>
            </w:r>
          </w:p>
          <w:p w:rsidR="007C40AB" w:rsidRDefault="007C40AB" w:rsidP="00461F4D">
            <w:pPr>
              <w:spacing w:after="0" w:line="240" w:lineRule="auto"/>
              <w:contextualSpacing/>
              <w:jc w:val="both"/>
              <w:rPr>
                <w:i/>
                <w:sz w:val="10"/>
                <w:szCs w:val="10"/>
              </w:rPr>
            </w:pPr>
          </w:p>
        </w:tc>
      </w:tr>
      <w:tr w:rsidR="007C40AB">
        <w:tc>
          <w:tcPr>
            <w:tcW w:w="1134" w:type="dxa"/>
          </w:tcPr>
          <w:p w:rsidR="007C40AB" w:rsidRDefault="00531B96" w:rsidP="00461F4D">
            <w:pPr>
              <w:spacing w:after="0" w:line="240" w:lineRule="auto"/>
              <w:rPr>
                <w:rFonts w:eastAsia="MS Mincho"/>
                <w:bCs/>
                <w:i/>
                <w:color w:val="4472C4" w:themeColor="accent5"/>
                <w:sz w:val="22"/>
              </w:rPr>
            </w:pPr>
            <w:r>
              <w:rPr>
                <w:bCs/>
                <w:sz w:val="22"/>
              </w:rPr>
              <w:t>1</w:t>
            </w:r>
            <w:r w:rsidR="00CD5D26">
              <w:rPr>
                <w:bCs/>
                <w:sz w:val="22"/>
              </w:rPr>
              <w:t>4</w:t>
            </w:r>
            <w:r>
              <w:rPr>
                <w:bCs/>
                <w:sz w:val="22"/>
              </w:rPr>
              <w:t>:30│25'</w:t>
            </w:r>
            <w:r>
              <w:rPr>
                <w:b/>
                <w:caps/>
                <w:sz w:val="22"/>
              </w:rPr>
              <w:t xml:space="preserve">  </w:t>
            </w:r>
          </w:p>
        </w:tc>
        <w:tc>
          <w:tcPr>
            <w:tcW w:w="8646" w:type="dxa"/>
          </w:tcPr>
          <w:p w:rsidR="007C40AB" w:rsidRPr="001F3B2B" w:rsidRDefault="00531B96" w:rsidP="00461F4D">
            <w:pPr>
              <w:spacing w:after="0" w:line="240" w:lineRule="auto"/>
              <w:contextualSpacing/>
              <w:jc w:val="both"/>
              <w:rPr>
                <w:rFonts w:eastAsia="MS Mincho"/>
                <w:iCs/>
                <w:sz w:val="22"/>
              </w:rPr>
            </w:pPr>
            <w:r w:rsidRPr="001F3B2B">
              <w:rPr>
                <w:rFonts w:eastAsia="MS Mincho"/>
                <w:iCs/>
                <w:sz w:val="22"/>
              </w:rPr>
              <w:t>«</w:t>
            </w:r>
            <w:r w:rsidRPr="001F3B2B">
              <w:rPr>
                <w:sz w:val="22"/>
              </w:rPr>
              <w:t>СОВРЕМЕННЫЕ ПОДХОДЫ К ДИАГНОСТИКЕ И ЛЕЧЕНИЮ БРОНХИАЛЬНОЙ АСТМЫ</w:t>
            </w:r>
            <w:r w:rsidRPr="001F3B2B">
              <w:rPr>
                <w:rFonts w:eastAsia="MS Mincho"/>
                <w:iCs/>
                <w:sz w:val="22"/>
              </w:rPr>
              <w:t>»</w:t>
            </w:r>
          </w:p>
          <w:p w:rsidR="007C40AB" w:rsidRDefault="00531B96" w:rsidP="00461F4D">
            <w:pPr>
              <w:spacing w:after="0" w:line="240" w:lineRule="auto"/>
              <w:contextualSpacing/>
              <w:jc w:val="both"/>
              <w:rPr>
                <w:rFonts w:eastAsia="MS Mincho"/>
                <w:b/>
                <w:iCs/>
                <w:sz w:val="22"/>
              </w:rPr>
            </w:pPr>
            <w:r w:rsidRPr="001F3B2B">
              <w:rPr>
                <w:bCs/>
                <w:i/>
                <w:sz w:val="22"/>
              </w:rPr>
              <w:t>к.м.н. Кабанова Татьяна Григорьевна</w:t>
            </w:r>
            <w:r w:rsidRPr="001F3B2B">
              <w:rPr>
                <w:i/>
                <w:sz w:val="22"/>
              </w:rPr>
              <w:t>,</w:t>
            </w:r>
            <w:r>
              <w:rPr>
                <w:i/>
                <w:sz w:val="22"/>
              </w:rPr>
              <w:t xml:space="preserve"> заведующая многопрофильным дневным стационаром ГБУЗ МО МОНИКИ им М.Ф. Владимирского</w:t>
            </w:r>
          </w:p>
          <w:p w:rsidR="007C40AB" w:rsidRDefault="007C40AB" w:rsidP="00461F4D">
            <w:pPr>
              <w:spacing w:after="0" w:line="240" w:lineRule="auto"/>
              <w:contextualSpacing/>
              <w:jc w:val="both"/>
              <w:rPr>
                <w:i/>
                <w:iCs/>
                <w:sz w:val="10"/>
                <w:szCs w:val="10"/>
              </w:rPr>
            </w:pPr>
          </w:p>
        </w:tc>
      </w:tr>
      <w:tr w:rsidR="007C40AB">
        <w:tc>
          <w:tcPr>
            <w:tcW w:w="1134" w:type="dxa"/>
          </w:tcPr>
          <w:p w:rsidR="007C40AB" w:rsidRDefault="00531B96" w:rsidP="00461F4D">
            <w:pPr>
              <w:spacing w:after="0" w:line="240" w:lineRule="auto"/>
              <w:rPr>
                <w:rFonts w:eastAsia="MS Mincho"/>
                <w:bCs/>
                <w:i/>
                <w:color w:val="4472C4" w:themeColor="accent5"/>
                <w:sz w:val="22"/>
              </w:rPr>
            </w:pPr>
            <w:r>
              <w:rPr>
                <w:bCs/>
                <w:sz w:val="22"/>
              </w:rPr>
              <w:t>1</w:t>
            </w:r>
            <w:r w:rsidR="00CD5D26">
              <w:rPr>
                <w:bCs/>
                <w:sz w:val="22"/>
              </w:rPr>
              <w:t>4</w:t>
            </w:r>
            <w:r>
              <w:rPr>
                <w:bCs/>
                <w:sz w:val="22"/>
              </w:rPr>
              <w:t>:55│10'</w:t>
            </w:r>
            <w:r>
              <w:rPr>
                <w:b/>
                <w:sz w:val="22"/>
              </w:rPr>
              <w:t xml:space="preserve">    </w:t>
            </w:r>
          </w:p>
        </w:tc>
        <w:tc>
          <w:tcPr>
            <w:tcW w:w="8646" w:type="dxa"/>
          </w:tcPr>
          <w:p w:rsidR="007C40AB" w:rsidRDefault="00531B96" w:rsidP="00461F4D">
            <w:pPr>
              <w:spacing w:after="0" w:line="240" w:lineRule="auto"/>
              <w:contextualSpacing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Ответы на вопросы</w:t>
            </w:r>
          </w:p>
          <w:p w:rsidR="007C40AB" w:rsidRDefault="007C40AB" w:rsidP="00461F4D">
            <w:pPr>
              <w:spacing w:after="0" w:line="240" w:lineRule="auto"/>
              <w:contextualSpacing/>
              <w:jc w:val="both"/>
              <w:rPr>
                <w:b/>
                <w:sz w:val="22"/>
              </w:rPr>
            </w:pPr>
          </w:p>
        </w:tc>
      </w:tr>
    </w:tbl>
    <w:p w:rsidR="007C40AB" w:rsidRPr="001F3B2B" w:rsidRDefault="00531B96" w:rsidP="001F3B2B">
      <w:pPr>
        <w:spacing w:after="0" w:line="288" w:lineRule="auto"/>
        <w:ind w:left="709" w:hanging="709"/>
        <w:contextualSpacing/>
        <w:jc w:val="both"/>
        <w:rPr>
          <w:bCs/>
          <w:caps/>
          <w:sz w:val="22"/>
        </w:rPr>
      </w:pPr>
      <w:r>
        <w:rPr>
          <w:b/>
          <w:sz w:val="22"/>
        </w:rPr>
        <w:t>1</w:t>
      </w:r>
      <w:r w:rsidR="00CD5D26">
        <w:rPr>
          <w:b/>
          <w:sz w:val="22"/>
        </w:rPr>
        <w:t>5</w:t>
      </w:r>
      <w:r>
        <w:rPr>
          <w:b/>
          <w:sz w:val="22"/>
        </w:rPr>
        <w:t>:05│30'</w:t>
      </w:r>
      <w:r>
        <w:rPr>
          <w:b/>
          <w:sz w:val="22"/>
        </w:rPr>
        <w:tab/>
      </w:r>
      <w:r w:rsidRPr="00C469D6">
        <w:rPr>
          <w:i/>
          <w:sz w:val="22"/>
        </w:rPr>
        <w:t>Доклад при поддержке ООО «Кьези Фармасьютикалс»</w:t>
      </w:r>
      <w:r w:rsidRPr="00C469D6">
        <w:rPr>
          <w:rFonts w:eastAsia="MS Mincho"/>
          <w:bCs/>
          <w:i/>
          <w:sz w:val="22"/>
        </w:rPr>
        <w:t>, образовательные кредиты не обеспечивает:</w:t>
      </w:r>
      <w:r w:rsidRPr="00C469D6">
        <w:rPr>
          <w:b/>
          <w:caps/>
          <w:sz w:val="22"/>
        </w:rPr>
        <w:t xml:space="preserve"> </w:t>
      </w:r>
      <w:r w:rsidR="001F3B2B" w:rsidRPr="001F3B2B">
        <w:rPr>
          <w:caps/>
          <w:sz w:val="22"/>
        </w:rPr>
        <w:t>«</w:t>
      </w:r>
      <w:r w:rsidRPr="001F3B2B">
        <w:rPr>
          <w:caps/>
          <w:sz w:val="22"/>
        </w:rPr>
        <w:t>Практические аспекты и болевые точки в лекарственной терапии бронхообструктивных заболеваний. Диалог специалистов</w:t>
      </w:r>
      <w:r w:rsidR="001F3B2B" w:rsidRPr="001F3B2B">
        <w:rPr>
          <w:caps/>
          <w:sz w:val="22"/>
        </w:rPr>
        <w:t>»</w:t>
      </w:r>
      <w:r w:rsidRPr="001F3B2B">
        <w:rPr>
          <w:caps/>
          <w:sz w:val="22"/>
        </w:rPr>
        <w:t xml:space="preserve"> </w:t>
      </w:r>
    </w:p>
    <w:p w:rsidR="00461F4D" w:rsidRDefault="00531B96" w:rsidP="00461F4D">
      <w:pPr>
        <w:spacing w:after="0" w:line="288" w:lineRule="auto"/>
        <w:ind w:left="709"/>
        <w:contextualSpacing/>
        <w:jc w:val="both"/>
        <w:rPr>
          <w:i/>
          <w:sz w:val="22"/>
        </w:rPr>
      </w:pPr>
      <w:r w:rsidRPr="001F3B2B">
        <w:rPr>
          <w:i/>
          <w:sz w:val="22"/>
        </w:rPr>
        <w:t xml:space="preserve">д.м.н. Терпигорев Станислав Анатольевич, </w:t>
      </w:r>
      <w:r w:rsidR="00461F4D">
        <w:rPr>
          <w:i/>
          <w:sz w:val="22"/>
        </w:rPr>
        <w:t xml:space="preserve">главный внештатный специалист пульмонолог </w:t>
      </w:r>
    </w:p>
    <w:p w:rsidR="007C40AB" w:rsidRDefault="00461F4D" w:rsidP="00461F4D">
      <w:pPr>
        <w:spacing w:after="0" w:line="240" w:lineRule="auto"/>
        <w:ind w:left="709"/>
        <w:jc w:val="both"/>
        <w:rPr>
          <w:b/>
          <w:bCs/>
          <w:sz w:val="22"/>
        </w:rPr>
      </w:pPr>
      <w:r>
        <w:rPr>
          <w:i/>
          <w:sz w:val="22"/>
        </w:rPr>
        <w:t xml:space="preserve">Министерства здравоохранения Московской области, </w:t>
      </w:r>
      <w:r w:rsidR="00531B96">
        <w:rPr>
          <w:i/>
          <w:sz w:val="22"/>
        </w:rPr>
        <w:t>главный терапевт ФГБУ «НМХЦ им. Н.И. Пирогова МЗ РФ»</w:t>
      </w:r>
    </w:p>
    <w:p w:rsidR="007C40AB" w:rsidRDefault="00531B96" w:rsidP="001F3B2B">
      <w:pPr>
        <w:spacing w:after="0" w:line="288" w:lineRule="auto"/>
        <w:ind w:left="709"/>
        <w:contextualSpacing/>
        <w:jc w:val="both"/>
        <w:rPr>
          <w:sz w:val="22"/>
        </w:rPr>
      </w:pPr>
      <w:r w:rsidRPr="001F3B2B">
        <w:rPr>
          <w:bCs/>
          <w:i/>
          <w:iCs/>
          <w:sz w:val="22"/>
        </w:rPr>
        <w:t>к.м.н. Кунафина Татьяна Викторовна,</w:t>
      </w:r>
      <w:r>
        <w:rPr>
          <w:b/>
          <w:bCs/>
          <w:i/>
          <w:iCs/>
          <w:sz w:val="22"/>
        </w:rPr>
        <w:t xml:space="preserve"> </w:t>
      </w:r>
      <w:r>
        <w:rPr>
          <w:i/>
          <w:iCs/>
          <w:sz w:val="22"/>
        </w:rPr>
        <w:t>заведующая отделением пульмонологии ГБУЗ МО Королевская ГБ</w:t>
      </w:r>
    </w:p>
    <w:p w:rsidR="007C40AB" w:rsidRDefault="007C40AB">
      <w:pPr>
        <w:spacing w:after="0" w:line="288" w:lineRule="auto"/>
        <w:ind w:left="1134" w:hanging="1134"/>
        <w:contextualSpacing/>
        <w:jc w:val="both"/>
        <w:rPr>
          <w:bCs/>
          <w:sz w:val="22"/>
        </w:rPr>
      </w:pPr>
    </w:p>
    <w:p w:rsidR="007C40AB" w:rsidRPr="001F3B2B" w:rsidRDefault="00531B96">
      <w:pPr>
        <w:spacing w:line="264" w:lineRule="auto"/>
        <w:ind w:left="1134" w:hanging="1134"/>
        <w:contextualSpacing/>
        <w:rPr>
          <w:sz w:val="22"/>
        </w:rPr>
      </w:pPr>
      <w:r>
        <w:rPr>
          <w:b/>
          <w:sz w:val="22"/>
        </w:rPr>
        <w:t>1</w:t>
      </w:r>
      <w:r w:rsidR="00CD5D26">
        <w:rPr>
          <w:b/>
          <w:sz w:val="22"/>
        </w:rPr>
        <w:t>5</w:t>
      </w:r>
      <w:r>
        <w:rPr>
          <w:b/>
          <w:sz w:val="22"/>
        </w:rPr>
        <w:t>:35│40'</w:t>
      </w:r>
      <w:r>
        <w:rPr>
          <w:b/>
          <w:caps/>
          <w:sz w:val="22"/>
        </w:rPr>
        <w:tab/>
      </w:r>
      <w:r w:rsidRPr="001F3B2B">
        <w:rPr>
          <w:caps/>
          <w:sz w:val="22"/>
        </w:rPr>
        <w:t>«Практика пульмонолога. Разбор клинических случаев</w:t>
      </w:r>
      <w:r w:rsidRPr="001F3B2B">
        <w:rPr>
          <w:sz w:val="22"/>
        </w:rPr>
        <w:t>»</w:t>
      </w:r>
    </w:p>
    <w:p w:rsidR="0013328C" w:rsidRDefault="0013328C" w:rsidP="00461F4D">
      <w:pPr>
        <w:spacing w:after="0" w:line="240" w:lineRule="auto"/>
        <w:ind w:left="709"/>
        <w:contextualSpacing/>
        <w:jc w:val="both"/>
        <w:rPr>
          <w:rFonts w:eastAsia="MS Mincho"/>
          <w:b/>
          <w:iCs/>
          <w:sz w:val="22"/>
        </w:rPr>
      </w:pPr>
      <w:r w:rsidRPr="001F3B2B">
        <w:rPr>
          <w:bCs/>
          <w:i/>
          <w:sz w:val="22"/>
        </w:rPr>
        <w:t>к.м.н. Кабанова Татьяна Григорьевна</w:t>
      </w:r>
      <w:r w:rsidRPr="001F3B2B">
        <w:rPr>
          <w:i/>
          <w:sz w:val="22"/>
        </w:rPr>
        <w:t>,</w:t>
      </w:r>
      <w:r>
        <w:rPr>
          <w:i/>
          <w:sz w:val="22"/>
        </w:rPr>
        <w:t xml:space="preserve"> заведующая многопрофильным дневным стационаром ГБУЗ МО МОНИКИ им М.Ф. Владимирского</w:t>
      </w:r>
      <w:r w:rsidR="00461F4D">
        <w:rPr>
          <w:i/>
          <w:sz w:val="22"/>
        </w:rPr>
        <w:t>;</w:t>
      </w:r>
    </w:p>
    <w:p w:rsidR="007C40AB" w:rsidRDefault="00531B96" w:rsidP="001F3B2B">
      <w:pPr>
        <w:spacing w:after="0" w:line="240" w:lineRule="auto"/>
        <w:ind w:left="709"/>
        <w:contextualSpacing/>
        <w:jc w:val="both"/>
        <w:rPr>
          <w:rFonts w:eastAsia="MS Mincho"/>
          <w:b/>
          <w:iCs/>
          <w:sz w:val="22"/>
        </w:rPr>
      </w:pPr>
      <w:r w:rsidRPr="001F3B2B">
        <w:rPr>
          <w:i/>
          <w:sz w:val="22"/>
        </w:rPr>
        <w:t>д.м.н. Терпигорев Станислав Анатольевич</w:t>
      </w:r>
      <w:r>
        <w:rPr>
          <w:i/>
          <w:sz w:val="22"/>
        </w:rPr>
        <w:t>, главный внештатный специалист пульмонолог МЗ МО, главный терапевт ФГБУ «НМХЦ им. Н.И. Пирогова МЗ РФ»</w:t>
      </w:r>
    </w:p>
    <w:p w:rsidR="007C40AB" w:rsidRDefault="007C40AB">
      <w:pPr>
        <w:spacing w:after="0" w:line="288" w:lineRule="auto"/>
        <w:ind w:left="1134" w:hanging="1134"/>
        <w:contextualSpacing/>
        <w:jc w:val="both"/>
        <w:rPr>
          <w:i/>
          <w:sz w:val="22"/>
        </w:rPr>
      </w:pPr>
    </w:p>
    <w:p w:rsidR="007C40AB" w:rsidRPr="001F3B2B" w:rsidRDefault="00531B96">
      <w:pPr>
        <w:spacing w:after="0" w:line="288" w:lineRule="auto"/>
        <w:ind w:left="1134" w:hanging="1134"/>
        <w:contextualSpacing/>
        <w:jc w:val="both"/>
        <w:rPr>
          <w:sz w:val="22"/>
        </w:rPr>
      </w:pPr>
      <w:r>
        <w:rPr>
          <w:b/>
          <w:sz w:val="22"/>
        </w:rPr>
        <w:t>1</w:t>
      </w:r>
      <w:r w:rsidR="00CD5D26">
        <w:rPr>
          <w:b/>
          <w:sz w:val="22"/>
        </w:rPr>
        <w:t>6</w:t>
      </w:r>
      <w:r>
        <w:rPr>
          <w:b/>
          <w:sz w:val="22"/>
        </w:rPr>
        <w:t>:55│</w:t>
      </w:r>
      <w:r w:rsidR="001F3B2B">
        <w:rPr>
          <w:b/>
          <w:sz w:val="22"/>
        </w:rPr>
        <w:t>0</w:t>
      </w:r>
      <w:r>
        <w:rPr>
          <w:b/>
          <w:sz w:val="22"/>
        </w:rPr>
        <w:t>5'</w:t>
      </w:r>
      <w:r>
        <w:rPr>
          <w:b/>
          <w:sz w:val="22"/>
        </w:rPr>
        <w:tab/>
      </w:r>
      <w:r w:rsidRPr="001F3B2B">
        <w:rPr>
          <w:sz w:val="22"/>
        </w:rPr>
        <w:t>ОТВЕТЫ НА ВОПРОСЫ. ПОДВЕДЕНИЕ ИТОГОВ КОНФЕРЕНЦИИ.</w:t>
      </w:r>
    </w:p>
    <w:sectPr w:rsidR="007C40AB" w:rsidRPr="001F3B2B">
      <w:pgSz w:w="11906" w:h="16838"/>
      <w:pgMar w:top="851" w:right="85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E54" w:rsidRDefault="00377E54">
      <w:pPr>
        <w:spacing w:after="0" w:line="240" w:lineRule="auto"/>
      </w:pPr>
      <w:r>
        <w:separator/>
      </w:r>
    </w:p>
  </w:endnote>
  <w:endnote w:type="continuationSeparator" w:id="0">
    <w:p w:rsidR="00377E54" w:rsidRDefault="0037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E54" w:rsidRDefault="00377E54">
      <w:pPr>
        <w:spacing w:after="0" w:line="240" w:lineRule="auto"/>
      </w:pPr>
      <w:r>
        <w:separator/>
      </w:r>
    </w:p>
  </w:footnote>
  <w:footnote w:type="continuationSeparator" w:id="0">
    <w:p w:rsidR="00377E54" w:rsidRDefault="00377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A7B93"/>
    <w:multiLevelType w:val="hybridMultilevel"/>
    <w:tmpl w:val="1BC01CDA"/>
    <w:lvl w:ilvl="0" w:tplc="1C82E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457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F45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A5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1C6D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B89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D65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647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D83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0521A"/>
    <w:multiLevelType w:val="hybridMultilevel"/>
    <w:tmpl w:val="DD28EDA4"/>
    <w:lvl w:ilvl="0" w:tplc="650CF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9FA48D8">
      <w:start w:val="1"/>
      <w:numFmt w:val="lowerLetter"/>
      <w:lvlText w:val="%2."/>
      <w:lvlJc w:val="left"/>
      <w:pPr>
        <w:ind w:left="1647" w:hanging="360"/>
      </w:pPr>
    </w:lvl>
    <w:lvl w:ilvl="2" w:tplc="1DB2AD90">
      <w:start w:val="1"/>
      <w:numFmt w:val="lowerRoman"/>
      <w:lvlText w:val="%3."/>
      <w:lvlJc w:val="right"/>
      <w:pPr>
        <w:ind w:left="2367" w:hanging="180"/>
      </w:pPr>
    </w:lvl>
    <w:lvl w:ilvl="3" w:tplc="D7E04A0C">
      <w:start w:val="1"/>
      <w:numFmt w:val="decimal"/>
      <w:lvlText w:val="%4."/>
      <w:lvlJc w:val="left"/>
      <w:pPr>
        <w:ind w:left="3087" w:hanging="360"/>
      </w:pPr>
    </w:lvl>
    <w:lvl w:ilvl="4" w:tplc="38CC7BF6">
      <w:start w:val="1"/>
      <w:numFmt w:val="lowerLetter"/>
      <w:lvlText w:val="%5."/>
      <w:lvlJc w:val="left"/>
      <w:pPr>
        <w:ind w:left="3807" w:hanging="360"/>
      </w:pPr>
    </w:lvl>
    <w:lvl w:ilvl="5" w:tplc="09C62A78">
      <w:start w:val="1"/>
      <w:numFmt w:val="lowerRoman"/>
      <w:lvlText w:val="%6."/>
      <w:lvlJc w:val="right"/>
      <w:pPr>
        <w:ind w:left="4527" w:hanging="180"/>
      </w:pPr>
    </w:lvl>
    <w:lvl w:ilvl="6" w:tplc="A3BCE3BE">
      <w:start w:val="1"/>
      <w:numFmt w:val="decimal"/>
      <w:lvlText w:val="%7."/>
      <w:lvlJc w:val="left"/>
      <w:pPr>
        <w:ind w:left="5247" w:hanging="360"/>
      </w:pPr>
    </w:lvl>
    <w:lvl w:ilvl="7" w:tplc="AFD6532C">
      <w:start w:val="1"/>
      <w:numFmt w:val="lowerLetter"/>
      <w:lvlText w:val="%8."/>
      <w:lvlJc w:val="left"/>
      <w:pPr>
        <w:ind w:left="5967" w:hanging="360"/>
      </w:pPr>
    </w:lvl>
    <w:lvl w:ilvl="8" w:tplc="1E46A58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560CC8"/>
    <w:multiLevelType w:val="hybridMultilevel"/>
    <w:tmpl w:val="EACEA17A"/>
    <w:lvl w:ilvl="0" w:tplc="3496C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C4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B8D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0C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C97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D4D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404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E6FD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6B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73C17"/>
    <w:multiLevelType w:val="hybridMultilevel"/>
    <w:tmpl w:val="09CC2D8E"/>
    <w:lvl w:ilvl="0" w:tplc="F5A0B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D233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DAB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EE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058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365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2F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CC86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B697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A606F"/>
    <w:multiLevelType w:val="hybridMultilevel"/>
    <w:tmpl w:val="79F08796"/>
    <w:lvl w:ilvl="0" w:tplc="0714F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40C6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6A1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CAF3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2695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FA1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263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CCC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C1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AB"/>
    <w:rsid w:val="00111E76"/>
    <w:rsid w:val="0013328C"/>
    <w:rsid w:val="001F3B2B"/>
    <w:rsid w:val="00377E54"/>
    <w:rsid w:val="003B7DA5"/>
    <w:rsid w:val="00446151"/>
    <w:rsid w:val="00461F4D"/>
    <w:rsid w:val="00531B96"/>
    <w:rsid w:val="007935A9"/>
    <w:rsid w:val="007C40AB"/>
    <w:rsid w:val="008C1A63"/>
    <w:rsid w:val="00C469D6"/>
    <w:rsid w:val="00CD5D26"/>
    <w:rsid w:val="00E02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A2EDB-859E-DA42-A790-7EFFB593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p1">
    <w:name w:val="p1"/>
    <w:basedOn w:val="a"/>
    <w:uiPriority w:val="99"/>
    <w:pPr>
      <w:spacing w:after="0" w:line="240" w:lineRule="auto"/>
    </w:pPr>
    <w:rPr>
      <w:rFonts w:ascii="Arial Narrow" w:hAnsi="Arial Narrow"/>
      <w:sz w:val="14"/>
      <w:szCs w:val="14"/>
      <w:lang w:eastAsia="ru-RU"/>
    </w:rPr>
  </w:style>
  <w:style w:type="character" w:customStyle="1" w:styleId="apple-converted-space">
    <w:name w:val="apple-converted-space"/>
    <w:basedOn w:val="a0"/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8">
    <w:name w:val="Текст выноски Знак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Pr>
      <w:rFonts w:ascii="Times New Roman" w:hAnsi="Times New Roman"/>
      <w:sz w:val="24"/>
      <w:szCs w:val="24"/>
    </w:rPr>
  </w:style>
  <w:style w:type="character" w:styleId="afa">
    <w:name w:val="Hyperlink"/>
    <w:uiPriority w:val="99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table" w:styleId="af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irzdrav/12316800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233A1-F9F9-4542-8DF5-48BF9F14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2023-09-06T09:48:00Z</dcterms:created>
  <dcterms:modified xsi:type="dcterms:W3CDTF">2023-09-06T09:48:00Z</dcterms:modified>
</cp:coreProperties>
</file>