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6EB8" w14:textId="77777777" w:rsidR="0047532B" w:rsidRPr="0047532B" w:rsidRDefault="00A26655" w:rsidP="00475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2B">
        <w:rPr>
          <w:rFonts w:ascii="Times New Roman" w:hAnsi="Times New Roman" w:cs="Times New Roman"/>
          <w:b/>
          <w:sz w:val="28"/>
          <w:szCs w:val="28"/>
        </w:rPr>
        <w:t xml:space="preserve">СОВЕЩАНИЕ/ КОНФЕРЕНЦИЯ </w:t>
      </w:r>
    </w:p>
    <w:p w14:paraId="364F6262" w14:textId="77777777" w:rsidR="00A26655" w:rsidRPr="0047532B" w:rsidRDefault="00A26655" w:rsidP="00475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2B">
        <w:rPr>
          <w:rFonts w:ascii="Times New Roman" w:hAnsi="Times New Roman" w:cs="Times New Roman"/>
          <w:b/>
          <w:sz w:val="28"/>
          <w:szCs w:val="28"/>
        </w:rPr>
        <w:t>РЕНТГЕНОЛОГОВ И ТЕРАПЕВТОВ МОСКОВСКОЙ ОБЛАСТИ</w:t>
      </w:r>
    </w:p>
    <w:p w14:paraId="1E7E25C4" w14:textId="77777777" w:rsidR="0047532B" w:rsidRPr="0047532B" w:rsidRDefault="0047532B" w:rsidP="004753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проведения:</w:t>
      </w:r>
      <w:r w:rsidRPr="005C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51C">
        <w:rPr>
          <w:rFonts w:ascii="Times New Roman" w:hAnsi="Times New Roman" w:cs="Times New Roman"/>
          <w:sz w:val="28"/>
          <w:szCs w:val="28"/>
        </w:rPr>
        <w:t>12 сент</w:t>
      </w:r>
      <w:r w:rsidRPr="0047532B">
        <w:rPr>
          <w:rFonts w:ascii="Times New Roman" w:hAnsi="Times New Roman" w:cs="Times New Roman"/>
          <w:sz w:val="28"/>
          <w:szCs w:val="28"/>
        </w:rPr>
        <w:t>я</w:t>
      </w:r>
      <w:r w:rsidRPr="005C751C">
        <w:rPr>
          <w:rFonts w:ascii="Times New Roman" w:hAnsi="Times New Roman" w:cs="Times New Roman"/>
          <w:sz w:val="28"/>
          <w:szCs w:val="28"/>
        </w:rPr>
        <w:t>бря 2023г.</w:t>
      </w:r>
    </w:p>
    <w:p w14:paraId="687B93B6" w14:textId="5D099941" w:rsidR="0047532B" w:rsidRPr="005C751C" w:rsidRDefault="0047532B" w:rsidP="004753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Адрес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32B">
        <w:rPr>
          <w:rFonts w:ascii="Times New Roman" w:hAnsi="Times New Roman" w:cs="Times New Roman"/>
          <w:sz w:val="28"/>
          <w:szCs w:val="28"/>
        </w:rPr>
        <w:t xml:space="preserve">МОНИКИ, г. Москва, ул. Щепкина, д. 61/2, корпус </w:t>
      </w:r>
      <w:r w:rsidR="005C751C" w:rsidRPr="005C751C">
        <w:rPr>
          <w:rFonts w:ascii="Times New Roman" w:hAnsi="Times New Roman" w:cs="Times New Roman"/>
          <w:sz w:val="28"/>
          <w:szCs w:val="28"/>
        </w:rPr>
        <w:t>9</w:t>
      </w:r>
      <w:r w:rsidR="005C751C">
        <w:rPr>
          <w:rFonts w:ascii="Times New Roman" w:hAnsi="Times New Roman" w:cs="Times New Roman"/>
          <w:sz w:val="28"/>
          <w:szCs w:val="28"/>
        </w:rPr>
        <w:t>, конференц-зал.</w:t>
      </w:r>
    </w:p>
    <w:p w14:paraId="67DEA034" w14:textId="77777777" w:rsidR="0047532B" w:rsidRDefault="0047532B" w:rsidP="0047532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2B4EB17" w14:textId="77777777" w:rsidR="00A26655" w:rsidRPr="0047532B" w:rsidRDefault="00A26655" w:rsidP="0047532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532B">
        <w:rPr>
          <w:rFonts w:ascii="Times New Roman" w:hAnsi="Times New Roman" w:cs="Times New Roman"/>
          <w:i/>
          <w:sz w:val="28"/>
          <w:szCs w:val="28"/>
          <w:u w:val="single"/>
        </w:rPr>
        <w:t>Организаторы:</w:t>
      </w:r>
    </w:p>
    <w:p w14:paraId="51ABC964" w14:textId="77777777" w:rsidR="00A26655" w:rsidRDefault="00A26655" w:rsidP="004753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32B">
        <w:rPr>
          <w:rFonts w:ascii="Times New Roman" w:hAnsi="Times New Roman" w:cs="Times New Roman"/>
          <w:sz w:val="28"/>
          <w:szCs w:val="28"/>
        </w:rPr>
        <w:t>Министерство здравоохранения Московской области</w:t>
      </w:r>
      <w:r w:rsidR="0047532B">
        <w:rPr>
          <w:rFonts w:ascii="Times New Roman" w:hAnsi="Times New Roman" w:cs="Times New Roman"/>
          <w:sz w:val="28"/>
          <w:szCs w:val="28"/>
        </w:rPr>
        <w:t xml:space="preserve"> (МЗ МО)</w:t>
      </w:r>
      <w:r w:rsidRPr="0047532B">
        <w:rPr>
          <w:rFonts w:ascii="Times New Roman" w:hAnsi="Times New Roman" w:cs="Times New Roman"/>
          <w:sz w:val="28"/>
          <w:szCs w:val="28"/>
        </w:rPr>
        <w:t>;</w:t>
      </w:r>
    </w:p>
    <w:p w14:paraId="4659DAB8" w14:textId="77777777" w:rsidR="0047532B" w:rsidRPr="0047532B" w:rsidRDefault="0047532B" w:rsidP="004753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МО МОНИКИ им. М.Ф. Владимирского (МОНИКИ) </w:t>
      </w:r>
    </w:p>
    <w:p w14:paraId="00289313" w14:textId="77777777" w:rsidR="00A26655" w:rsidRPr="0047532B" w:rsidRDefault="0047532B" w:rsidP="0047532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532B">
        <w:rPr>
          <w:rFonts w:ascii="Times New Roman" w:hAnsi="Times New Roman" w:cs="Times New Roman"/>
          <w:i/>
          <w:sz w:val="28"/>
          <w:szCs w:val="28"/>
          <w:u w:val="single"/>
        </w:rPr>
        <w:t>Сопредседатели:</w:t>
      </w:r>
    </w:p>
    <w:p w14:paraId="2F9EE54B" w14:textId="77777777" w:rsidR="0047532B" w:rsidRPr="0047532B" w:rsidRDefault="0047532B" w:rsidP="0047532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32B">
        <w:rPr>
          <w:rFonts w:ascii="Times New Roman" w:hAnsi="Times New Roman" w:cs="Times New Roman"/>
          <w:sz w:val="28"/>
          <w:szCs w:val="28"/>
        </w:rPr>
        <w:t>д.м.н., проф. Наталья Петровна Санина, профессор кафедры терапии ФУВ МОНИКИ, главный терапевт МЗ МО;</w:t>
      </w:r>
    </w:p>
    <w:p w14:paraId="7DCF3A39" w14:textId="77777777" w:rsidR="0047532B" w:rsidRDefault="0047532B" w:rsidP="0047532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32B">
        <w:rPr>
          <w:rFonts w:ascii="Times New Roman" w:hAnsi="Times New Roman" w:cs="Times New Roman"/>
          <w:sz w:val="28"/>
          <w:szCs w:val="28"/>
        </w:rPr>
        <w:t>к.м.н. Степанова Елена Александровна, заведующий отделом лучевой диагностики МОНИКИ, главный специалист по лучевой диагностике МЗ МО.</w:t>
      </w:r>
    </w:p>
    <w:p w14:paraId="11F98BFB" w14:textId="77777777" w:rsidR="0047532B" w:rsidRPr="0047532B" w:rsidRDefault="0047532B" w:rsidP="0047532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532B">
        <w:rPr>
          <w:rFonts w:ascii="Times New Roman" w:hAnsi="Times New Roman" w:cs="Times New Roman"/>
          <w:i/>
          <w:sz w:val="28"/>
          <w:szCs w:val="28"/>
          <w:u w:val="single"/>
        </w:rPr>
        <w:t>В программе:</w:t>
      </w:r>
    </w:p>
    <w:p w14:paraId="2D7BC59F" w14:textId="77777777" w:rsidR="00791C40" w:rsidRPr="0047532B" w:rsidRDefault="00A26655" w:rsidP="004753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7532B"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МРТ И КТ ОРГАНОВ БРЮШНОЙ ПОЛОСТИ: КАКОЙ ВОПРОС, ТАКОЙ ОТВЕТ? ЗНАЧЕНИЕ НАПРАВЛЕНИЯ ДЛЯ ВРАЧА РЕНТГЕНОЛОГА» - 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47532B"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Пашковская</w:t>
      </w:r>
      <w:r w:rsid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Александровн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врач </w:t>
      </w:r>
      <w:r w:rsidR="0047532B"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рентгенолог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ГКБ им Юдина</w:t>
      </w:r>
      <w:r w:rsid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ДЗМ</w:t>
      </w:r>
      <w:r w:rsidR="0047532B"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0592966" w14:textId="77777777" w:rsidR="0047532B" w:rsidRPr="0047532B" w:rsidRDefault="0047532B" w:rsidP="004753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95F037" w14:textId="77777777" w:rsidR="0047532B" w:rsidRPr="0047532B" w:rsidRDefault="0047532B" w:rsidP="004753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АСПЕКТЫ БЕЗОПАСНОГО ИСПОЛЬЗОВАНИЯ КОНТРАСТНЫХ СРЕДСТВ В КТ И МРТ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Степанова Елена Александровна, зав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5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отделом лучевой диагностики МОНИКИ, ГВС по ЛД МЗ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E2D56BB" w14:textId="77777777" w:rsidR="0047532B" w:rsidRPr="0047532B" w:rsidRDefault="0047532B" w:rsidP="004753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65299D" w14:textId="77777777" w:rsidR="0047532B" w:rsidRPr="0047532B" w:rsidRDefault="00BF20A8" w:rsidP="004753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</w:p>
    <w:sectPr w:rsidR="0047532B" w:rsidRPr="0047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E03"/>
    <w:multiLevelType w:val="hybridMultilevel"/>
    <w:tmpl w:val="54C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F0"/>
    <w:multiLevelType w:val="hybridMultilevel"/>
    <w:tmpl w:val="DA2C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0490A"/>
    <w:multiLevelType w:val="hybridMultilevel"/>
    <w:tmpl w:val="A76C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55"/>
    <w:rsid w:val="0047532B"/>
    <w:rsid w:val="005C751C"/>
    <w:rsid w:val="00791C40"/>
    <w:rsid w:val="00A26655"/>
    <w:rsid w:val="00B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7610"/>
  <w15:chartTrackingRefBased/>
  <w15:docId w15:val="{626D2380-7277-4563-A706-806A846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Афонькин</cp:lastModifiedBy>
  <cp:revision>3</cp:revision>
  <dcterms:created xsi:type="dcterms:W3CDTF">2023-09-06T10:09:00Z</dcterms:created>
  <dcterms:modified xsi:type="dcterms:W3CDTF">2023-09-07T13:00:00Z</dcterms:modified>
</cp:coreProperties>
</file>