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B1" w:rsidRDefault="00C912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912B1" w:rsidRDefault="00C912B1">
      <w:pPr>
        <w:pStyle w:val="ConsPlusNormal"/>
        <w:jc w:val="both"/>
        <w:outlineLvl w:val="0"/>
      </w:pPr>
    </w:p>
    <w:p w:rsidR="00C912B1" w:rsidRDefault="00C912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12B1" w:rsidRDefault="00C912B1">
      <w:pPr>
        <w:pStyle w:val="ConsPlusTitle"/>
        <w:jc w:val="center"/>
      </w:pPr>
    </w:p>
    <w:p w:rsidR="00C912B1" w:rsidRDefault="00C912B1">
      <w:pPr>
        <w:pStyle w:val="ConsPlusTitle"/>
        <w:jc w:val="center"/>
      </w:pPr>
      <w:r>
        <w:t>ПОСТАНОВЛЕНИЕ</w:t>
      </w:r>
    </w:p>
    <w:p w:rsidR="00C912B1" w:rsidRDefault="00C912B1">
      <w:pPr>
        <w:pStyle w:val="ConsPlusTitle"/>
        <w:jc w:val="center"/>
      </w:pPr>
      <w:r>
        <w:t>от 12 апреля 2020 г. N 484</w:t>
      </w:r>
    </w:p>
    <w:p w:rsidR="00C912B1" w:rsidRDefault="00C912B1">
      <w:pPr>
        <w:pStyle w:val="ConsPlusTitle"/>
        <w:jc w:val="center"/>
      </w:pPr>
    </w:p>
    <w:p w:rsidR="00C912B1" w:rsidRDefault="00C912B1">
      <w:pPr>
        <w:pStyle w:val="ConsPlusTitle"/>
        <w:jc w:val="center"/>
      </w:pPr>
      <w:r>
        <w:t>ОБ УТВЕРЖДЕНИИ ПРАВИЛ</w:t>
      </w:r>
    </w:p>
    <w:p w:rsidR="00C912B1" w:rsidRDefault="00C912B1">
      <w:pPr>
        <w:pStyle w:val="ConsPlusTitle"/>
        <w:jc w:val="center"/>
      </w:pPr>
      <w:r>
        <w:t>ПРЕДОСТАВЛЕНИЯ В 2020 ГОДУ ИНЫХ МЕЖБЮДЖЕТНЫХ</w:t>
      </w:r>
    </w:p>
    <w:p w:rsidR="00C912B1" w:rsidRDefault="00C912B1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C912B1" w:rsidRDefault="00C912B1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C912B1" w:rsidRDefault="00C912B1">
      <w:pPr>
        <w:pStyle w:val="ConsPlusTitle"/>
        <w:jc w:val="center"/>
      </w:pPr>
      <w:r>
        <w:t>КОТОРЫХ ЯВЛЯЮТСЯ БЮДЖЕТНЫЕ АССИГНОВАНИЯ РЕЗЕРВНОГО</w:t>
      </w:r>
    </w:p>
    <w:p w:rsidR="00C912B1" w:rsidRDefault="00C912B1">
      <w:pPr>
        <w:pStyle w:val="ConsPlusTitle"/>
        <w:jc w:val="center"/>
      </w:pPr>
      <w:r>
        <w:t>ФОНДА ПРАВИТЕЛЬСТВА РОССИЙСКОЙ ФЕДЕРАЦИИ, В ЦЕЛЯХ</w:t>
      </w:r>
    </w:p>
    <w:p w:rsidR="00C912B1" w:rsidRDefault="00C912B1">
      <w:pPr>
        <w:pStyle w:val="ConsPlusTitle"/>
        <w:jc w:val="center"/>
      </w:pPr>
      <w:r>
        <w:t>СОФИНАНСИРОВАНИЯ В ПОЛНОМ ОБЪЕМЕ РАСХОДНЫХ ОБЯЗАТЕЛЬСТВ</w:t>
      </w:r>
    </w:p>
    <w:p w:rsidR="00C912B1" w:rsidRDefault="00C912B1">
      <w:pPr>
        <w:pStyle w:val="ConsPlusTitle"/>
        <w:jc w:val="center"/>
      </w:pPr>
      <w:r>
        <w:t>СУБЪЕКТОВ РОССИЙСКОЙ ФЕДЕРАЦИИ, ВОЗНИКАЮЩИХ</w:t>
      </w:r>
    </w:p>
    <w:p w:rsidR="00C912B1" w:rsidRDefault="00C912B1">
      <w:pPr>
        <w:pStyle w:val="ConsPlusTitle"/>
        <w:jc w:val="center"/>
      </w:pPr>
      <w:r>
        <w:t>ПРИ ОСУЩЕСТВЛЕНИИ ВЫПЛАТ СТИМУЛИРУЮЩЕГО ХАРАКТЕРА</w:t>
      </w:r>
    </w:p>
    <w:p w:rsidR="00C912B1" w:rsidRDefault="00C912B1">
      <w:pPr>
        <w:pStyle w:val="ConsPlusTitle"/>
        <w:jc w:val="center"/>
      </w:pPr>
      <w:r>
        <w:t>ЗА ВЫПОЛНЕНИЕ ОСОБО ВАЖНЫХ РАБОТ МЕДИЦИНСКИМ И ИНЫМ</w:t>
      </w:r>
    </w:p>
    <w:p w:rsidR="00C912B1" w:rsidRDefault="00C912B1">
      <w:pPr>
        <w:pStyle w:val="ConsPlusTitle"/>
        <w:jc w:val="center"/>
      </w:pPr>
      <w:r>
        <w:t>РАБОТНИКАМ, НЕПОСРЕДСТВЕННО УЧАСТВУЮЩИМ В ОКАЗАНИИ</w:t>
      </w:r>
    </w:p>
    <w:p w:rsidR="00C912B1" w:rsidRDefault="00C912B1">
      <w:pPr>
        <w:pStyle w:val="ConsPlusTitle"/>
        <w:jc w:val="center"/>
      </w:pPr>
      <w:r>
        <w:t>МЕДИЦИНСКОЙ ПОМОЩИ ГРАЖДАНАМ, У КОТОРЫХ ВЫЯВЛЕНА</w:t>
      </w:r>
    </w:p>
    <w:p w:rsidR="00C912B1" w:rsidRDefault="00C912B1">
      <w:pPr>
        <w:pStyle w:val="ConsPlusTitle"/>
        <w:jc w:val="center"/>
      </w:pPr>
      <w:r>
        <w:t>НОВАЯ КОРОНАВИРУСНАЯ ИНФЕКЦИЯ COVID-19</w:t>
      </w:r>
    </w:p>
    <w:p w:rsidR="00C912B1" w:rsidRDefault="00C912B1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78"/>
      </w:tblGrid>
      <w:tr w:rsidR="00C912B1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12B1" w:rsidRDefault="00C91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2B1" w:rsidRDefault="00C91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15.05.2020 </w:t>
            </w:r>
            <w:hyperlink r:id="rId5" w:history="1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:rsidR="00C912B1" w:rsidRDefault="00C91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Правила</w:t>
        </w:r>
      </w:hyperlink>
      <w:r>
        <w:t xml:space="preserve">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COVID-19.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2. Настоящее постановление распространяется на правоотношения, возникшие с 1 апреля 2020 г.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right"/>
      </w:pPr>
      <w:r>
        <w:t>Председатель Правительства</w:t>
      </w:r>
    </w:p>
    <w:p w:rsidR="00C912B1" w:rsidRDefault="00C912B1">
      <w:pPr>
        <w:pStyle w:val="ConsPlusNormal"/>
        <w:jc w:val="right"/>
      </w:pPr>
      <w:r>
        <w:t>Российской Федерации</w:t>
      </w:r>
    </w:p>
    <w:p w:rsidR="00C912B1" w:rsidRDefault="00C912B1">
      <w:pPr>
        <w:pStyle w:val="ConsPlusNormal"/>
        <w:jc w:val="right"/>
      </w:pPr>
      <w:r>
        <w:t>М.МИШУСТИН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right"/>
        <w:outlineLvl w:val="0"/>
      </w:pPr>
      <w:r>
        <w:t>Утверждены</w:t>
      </w:r>
    </w:p>
    <w:p w:rsidR="00C912B1" w:rsidRDefault="00C912B1">
      <w:pPr>
        <w:pStyle w:val="ConsPlusNormal"/>
        <w:jc w:val="right"/>
      </w:pPr>
      <w:r>
        <w:t>постановлением Правительства</w:t>
      </w:r>
    </w:p>
    <w:p w:rsidR="00C912B1" w:rsidRDefault="00C912B1">
      <w:pPr>
        <w:pStyle w:val="ConsPlusNormal"/>
        <w:jc w:val="right"/>
      </w:pPr>
      <w:r>
        <w:t>Российской Федерации</w:t>
      </w:r>
    </w:p>
    <w:p w:rsidR="00C912B1" w:rsidRDefault="00C912B1">
      <w:pPr>
        <w:pStyle w:val="ConsPlusNormal"/>
        <w:jc w:val="right"/>
      </w:pPr>
      <w:r>
        <w:t>от 12 апреля 2020 г. N 484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Title"/>
        <w:jc w:val="center"/>
      </w:pPr>
      <w:bookmarkStart w:id="0" w:name="P40"/>
      <w:bookmarkEnd w:id="0"/>
      <w:r>
        <w:t>ПРАВИЛА</w:t>
      </w:r>
    </w:p>
    <w:p w:rsidR="00C912B1" w:rsidRDefault="00C912B1">
      <w:pPr>
        <w:pStyle w:val="ConsPlusTitle"/>
        <w:jc w:val="center"/>
      </w:pPr>
      <w:r>
        <w:t>ПРЕДОСТАВЛЕНИЯ В 2020 ГОДУ ИНЫХ МЕЖБЮДЖЕТНЫХ</w:t>
      </w:r>
    </w:p>
    <w:p w:rsidR="00C912B1" w:rsidRDefault="00C912B1">
      <w:pPr>
        <w:pStyle w:val="ConsPlusTitle"/>
        <w:jc w:val="center"/>
      </w:pPr>
      <w:r>
        <w:lastRenderedPageBreak/>
        <w:t>ТРАНСФЕРТОВ ИЗ ФЕДЕРАЛЬНОГО БЮДЖЕТА БЮДЖЕТАМ СУБЪЕКТОВ</w:t>
      </w:r>
    </w:p>
    <w:p w:rsidR="00C912B1" w:rsidRDefault="00C912B1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C912B1" w:rsidRDefault="00C912B1">
      <w:pPr>
        <w:pStyle w:val="ConsPlusTitle"/>
        <w:jc w:val="center"/>
      </w:pPr>
      <w:r>
        <w:t>КОТОРЫХ ЯВЛЯЮТСЯ БЮДЖЕТНЫЕ АССИГНОВАНИЯ РЕЗЕРВНОГО</w:t>
      </w:r>
    </w:p>
    <w:p w:rsidR="00C912B1" w:rsidRDefault="00C912B1">
      <w:pPr>
        <w:pStyle w:val="ConsPlusTitle"/>
        <w:jc w:val="center"/>
      </w:pPr>
      <w:r>
        <w:t>ФОНДА ПРАВИТЕЛЬСТВА РОССИЙСКОЙ ФЕДЕРАЦИИ, В ЦЕЛЯХ</w:t>
      </w:r>
    </w:p>
    <w:p w:rsidR="00C912B1" w:rsidRDefault="00C912B1">
      <w:pPr>
        <w:pStyle w:val="ConsPlusTitle"/>
        <w:jc w:val="center"/>
      </w:pPr>
      <w:r>
        <w:t>СОФИНАНСИРОВАНИЯ В ПОЛНОМ ОБЪЕМЕ РАСХОДНЫХ ОБЯЗАТЕЛЬСТВ</w:t>
      </w:r>
    </w:p>
    <w:p w:rsidR="00C912B1" w:rsidRDefault="00C912B1">
      <w:pPr>
        <w:pStyle w:val="ConsPlusTitle"/>
        <w:jc w:val="center"/>
      </w:pPr>
      <w:r>
        <w:t>СУБЪЕКТОВ РОССИЙСКОЙ ФЕДЕРАЦИИ, ВОЗНИКАЮЩИХ</w:t>
      </w:r>
    </w:p>
    <w:p w:rsidR="00C912B1" w:rsidRDefault="00C912B1">
      <w:pPr>
        <w:pStyle w:val="ConsPlusTitle"/>
        <w:jc w:val="center"/>
      </w:pPr>
      <w:r>
        <w:t>ПРИ ОСУЩЕСТВЛЕНИИ ВЫПЛАТ СТИМУЛИРУЮЩЕГО ХАРАКТЕРА</w:t>
      </w:r>
    </w:p>
    <w:p w:rsidR="00C912B1" w:rsidRDefault="00C912B1">
      <w:pPr>
        <w:pStyle w:val="ConsPlusTitle"/>
        <w:jc w:val="center"/>
      </w:pPr>
      <w:r>
        <w:t>ЗА ВЫПОЛНЕНИЕ ОСОБО ВАЖНЫХ РАБОТ МЕДИЦИНСКИМ И ИНЫМ</w:t>
      </w:r>
    </w:p>
    <w:p w:rsidR="00C912B1" w:rsidRDefault="00C912B1">
      <w:pPr>
        <w:pStyle w:val="ConsPlusTitle"/>
        <w:jc w:val="center"/>
      </w:pPr>
      <w:r>
        <w:t>РАБОТНИКАМ, НЕПОСРЕДСТВЕННО УЧАСТВУЮЩИМ В ОКАЗАНИИ</w:t>
      </w:r>
    </w:p>
    <w:p w:rsidR="00C912B1" w:rsidRDefault="00C912B1">
      <w:pPr>
        <w:pStyle w:val="ConsPlusTitle"/>
        <w:jc w:val="center"/>
      </w:pPr>
      <w:r>
        <w:t>МЕДИЦИНСКОЙ ПОМОЩИ ГРАЖДАНАМ, У КОТОРЫХ ВЫЯВЛЕНА</w:t>
      </w:r>
    </w:p>
    <w:p w:rsidR="00C912B1" w:rsidRDefault="00C912B1">
      <w:pPr>
        <w:pStyle w:val="ConsPlusTitle"/>
        <w:jc w:val="center"/>
      </w:pPr>
      <w:r>
        <w:t>НОВАЯ КОРОНАВИРУСНАЯ ИНФЕКЦИЯ COVID-19</w:t>
      </w:r>
    </w:p>
    <w:p w:rsidR="00C912B1" w:rsidRDefault="00C912B1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78"/>
      </w:tblGrid>
      <w:tr w:rsidR="00C912B1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12B1" w:rsidRDefault="00C91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2B1" w:rsidRDefault="00C91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15.05.2020 </w:t>
            </w:r>
            <w:hyperlink r:id="rId7" w:history="1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:rsidR="00C912B1" w:rsidRDefault="00C91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8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ind w:firstLine="540"/>
        <w:jc w:val="both"/>
      </w:pPr>
      <w:bookmarkStart w:id="1" w:name="P57"/>
      <w:bookmarkEnd w:id="1"/>
      <w:r>
        <w:t>1. Настоящие Правила устанавливают цели, порядок и условия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COVID-19 (далее соответственно - выплаты стимулирующего характера, иные межбюджетные трансферты).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2. Иные межбюджетные трансферты предоставляются бюджетам субъектов Российской Федерации в пределах лимитов бюджетных обязательств,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иных межбюджетных трансфертов на цели, указанные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3. Средства, предоставленные бюджетам субъектов Российской Федерации в форме иного межбюджетного трансферта, направляются на обеспечение в апреле - июне 2020 г. выплат стимулирующего характера в медицинских организациях и их структурных подразделениях (в том числе оказывающих скорую медицинскую помощь), фактически оказывающих медицинскую помощь гражданам, у которых выявлена новая коронавирусная инфекция COVID-19, в соответствии с установленным Министерством здравоохранения Российской Федерации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COVID-19, а также в организациях, осуществляющих предоставление транспортных услуг при оказании скорой медицинской помощи гражданам, у которых выявлена новая коронавирусная инфекция COVID-19 (далее соответственно - временный порядок, медицинские организации, транспортные организации).</w:t>
      </w:r>
    </w:p>
    <w:p w:rsidR="00C912B1" w:rsidRDefault="00C912B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15.05.2020 N 678)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4. Для достижения целей, указанных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настоящих Правил, по решению высшего исполнительного органа государственной власти субъекта Российской Федерации частным медицинским организациям и транспортным организациям предоставляются субсидии в соответствии с </w:t>
      </w:r>
      <w:hyperlink r:id="rId10" w:history="1">
        <w:r>
          <w:rPr>
            <w:color w:val="0000FF"/>
          </w:rPr>
          <w:t>пунктом 9 статьи 2.1</w:t>
        </w:r>
      </w:hyperlink>
      <w:r>
        <w:t xml:space="preserve"> Федерального закона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году".</w:t>
      </w:r>
    </w:p>
    <w:p w:rsidR="00C912B1" w:rsidRDefault="00C912B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15.05.2020 N 678)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5. Условиями предоставления иных межбюджетных трансфертов являются: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lastRenderedPageBreak/>
        <w:t>а) наличие в бюджете субъекта Российской Федерации бюджетных ассигнований на исполнение расходных обязательств, в целях софинансирования которых предоставляются иные межбюджетные трансферты;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б) заключение соглашения о предоставлении иного межбюджетного трансферта между Министерством здравоохранения Российской Федерации и высшим исполнительным органом государственной власти 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 (далее - соглашение).</w:t>
      </w:r>
    </w:p>
    <w:p w:rsidR="00C912B1" w:rsidRDefault="00C912B1">
      <w:pPr>
        <w:pStyle w:val="ConsPlusNormal"/>
        <w:spacing w:before="220"/>
        <w:ind w:firstLine="540"/>
        <w:jc w:val="both"/>
      </w:pPr>
      <w:bookmarkStart w:id="2" w:name="P66"/>
      <w:bookmarkEnd w:id="2"/>
      <w:r>
        <w:t>6. Предоставление иных межбюджетных трансфертов осуществляется исходя из планируемого объема выплат стимулирующего характера на апрель 2020 года.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7. Размер иного межбюджетного трансферта, предоставляемого бюджету i-го субъекта Российской Федерации (C</w:t>
      </w:r>
      <w:r>
        <w:rPr>
          <w:vertAlign w:val="subscript"/>
        </w:rPr>
        <w:t>i</w:t>
      </w:r>
      <w:r>
        <w:t>), определяется по формуле: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center"/>
      </w:pPr>
      <w:r>
        <w:t>C</w:t>
      </w:r>
      <w:r>
        <w:rPr>
          <w:vertAlign w:val="subscript"/>
        </w:rPr>
        <w:t>i</w:t>
      </w:r>
      <w:r>
        <w:t xml:space="preserve"> = L</w:t>
      </w:r>
      <w:r>
        <w:rPr>
          <w:vertAlign w:val="subscript"/>
        </w:rPr>
        <w:t>i</w:t>
      </w:r>
      <w:r>
        <w:t xml:space="preserve"> + E</w:t>
      </w:r>
      <w:r>
        <w:rPr>
          <w:vertAlign w:val="subscript"/>
        </w:rPr>
        <w:t>i</w:t>
      </w:r>
      <w:r>
        <w:t>,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ind w:firstLine="540"/>
        <w:jc w:val="both"/>
      </w:pPr>
      <w:r>
        <w:t>где: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объем средств на предоставление выплат стимулирующего характера при оказании специализированной медицинской помощи в стационарных условиях, который определяется по формуле: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center"/>
      </w:pPr>
      <w:r w:rsidRPr="00933BCC">
        <w:rPr>
          <w:position w:val="-22"/>
        </w:rPr>
        <w:pict>
          <v:shape id="_x0000_i1025" style="width:320.25pt;height:33.75pt" coordsize="" o:spt="100" adj="0,,0" path="" filled="f" stroked="f">
            <v:stroke joinstyle="miter"/>
            <v:imagedata r:id="rId12" o:title="base_1_353942_32768"/>
            <v:formulas/>
            <v:path o:connecttype="segments"/>
          </v:shape>
        </w:pic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ind w:firstLine="540"/>
        <w:jc w:val="both"/>
      </w:pPr>
      <w:r>
        <w:t>где: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количество коек, открытых в медицинских организациях, расположенных на территории субъекта Российской Федерации, для оказания специализированной медицинской помощи в стационарных условиях, направленной на лечение новой коронавирусной инфекции COVID-19, в i-м субъекте Российской Федерации (на основании данных информационного ресурса учета информации в целях предотвращения распространения новой коронавирусной инфекции COVID-19, сформированного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марта 2020 г. N 373 "Об утверждении Временных правил учета информации в целях предотвращения распространения новой коронавирусной инфекции (COVID-19)", по состоянию на 8 апреля 2020 г.), единиц;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численность врачей, оказывающих специализированную медицинскую помощь в стационарных условиях гражданам, у которых выявлена новая коронавирусная инфекция COVID-19, в соответствии с временным порядком, человек;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численность среднего медицинского персонала, участвующего в оказании специализированной медицинской помощи в стационарных условиях, гражданам, у которых выявлена новая коронавирусная инфекция COVID-19, в соответствии с временным порядком, человек;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i</w:t>
      </w:r>
      <w:r>
        <w:t xml:space="preserve"> - численность младшего медицинского персонала, обеспечивающего условия для оказания гражданам, у которых выявлена новая коронавирусная инфекция COVID-19, специализированной медицинской помощи в стационарных условиях в соответствии с временным порядком, человек;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R - значение районного коэффициента к заработной плате, коэффициента за работу в пустынных, безводных местностях, высокогорных районах, единиц;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1,302 - коэффициент начислений на заработную плату в соответствии с законодательством </w:t>
      </w:r>
      <w:r>
        <w:lastRenderedPageBreak/>
        <w:t>Российской Федерации;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E</w:t>
      </w:r>
      <w:r>
        <w:rPr>
          <w:vertAlign w:val="subscript"/>
        </w:rPr>
        <w:t>i</w:t>
      </w:r>
      <w:r>
        <w:t xml:space="preserve"> - объем средств на оказание скорой медицинской помощи, который определяется по формуле: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center"/>
      </w:pPr>
      <w:r w:rsidRPr="00933BCC">
        <w:rPr>
          <w:position w:val="-9"/>
        </w:rPr>
        <w:pict>
          <v:shape id="_x0000_i1026" style="width:444.75pt;height:21pt" coordsize="" o:spt="100" adj="0,,0" path="" filled="f" stroked="f">
            <v:stroke joinstyle="miter"/>
            <v:imagedata r:id="rId14" o:title="base_1_353942_32769"/>
            <v:formulas/>
            <v:path o:connecttype="segments"/>
          </v:shape>
        </w:pic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ind w:firstLine="540"/>
        <w:jc w:val="both"/>
      </w:pPr>
      <w:r>
        <w:t>где:</w:t>
      </w:r>
    </w:p>
    <w:p w:rsidR="00C912B1" w:rsidRDefault="00C912B1">
      <w:pPr>
        <w:pStyle w:val="ConsPlusNormal"/>
        <w:spacing w:before="220"/>
        <w:ind w:firstLine="540"/>
        <w:jc w:val="both"/>
      </w:pPr>
      <w:r w:rsidRPr="00933BCC">
        <w:rPr>
          <w:position w:val="-9"/>
        </w:rPr>
        <w:pict>
          <v:shape id="_x0000_i1027" style="width:18.75pt;height:21pt" coordsize="" o:spt="100" adj="0,,0" path="" filled="f" stroked="f">
            <v:stroke joinstyle="miter"/>
            <v:imagedata r:id="rId15" o:title="base_1_353942_32770"/>
            <v:formulas/>
            <v:path o:connecttype="segments"/>
          </v:shape>
        </w:pict>
      </w:r>
      <w:r>
        <w:t xml:space="preserve"> - численность врачей, оказывающих скорую медицинскую помощь гражданам, по данным </w:t>
      </w:r>
      <w:hyperlink r:id="rId16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человек;</w:t>
      </w:r>
    </w:p>
    <w:p w:rsidR="00C912B1" w:rsidRDefault="00C912B1">
      <w:pPr>
        <w:pStyle w:val="ConsPlusNormal"/>
        <w:spacing w:before="220"/>
        <w:ind w:firstLine="540"/>
        <w:jc w:val="both"/>
      </w:pPr>
      <w:r w:rsidRPr="00933BCC">
        <w:rPr>
          <w:position w:val="-9"/>
        </w:rPr>
        <w:pict>
          <v:shape id="_x0000_i1028" style="width:14.25pt;height:21pt" coordsize="" o:spt="100" adj="0,,0" path="" filled="f" stroked="f">
            <v:stroke joinstyle="miter"/>
            <v:imagedata r:id="rId17" o:title="base_1_353942_32771"/>
            <v:formulas/>
            <v:path o:connecttype="segments"/>
          </v:shape>
        </w:pict>
      </w:r>
      <w:r>
        <w:t xml:space="preserve"> - численность среднего медицинского персонала, участвующего в оказании скорой медицинской помощи гражданам, по данным </w:t>
      </w:r>
      <w:hyperlink r:id="rId18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человек;</w:t>
      </w:r>
    </w:p>
    <w:p w:rsidR="00C912B1" w:rsidRDefault="00C912B1">
      <w:pPr>
        <w:pStyle w:val="ConsPlusNormal"/>
        <w:spacing w:before="220"/>
        <w:ind w:firstLine="540"/>
        <w:jc w:val="both"/>
      </w:pPr>
      <w:r w:rsidRPr="00933BCC">
        <w:rPr>
          <w:position w:val="-9"/>
        </w:rPr>
        <w:pict>
          <v:shape id="_x0000_i1029" style="width:17.25pt;height:21pt" coordsize="" o:spt="100" adj="0,,0" path="" filled="f" stroked="f">
            <v:stroke joinstyle="miter"/>
            <v:imagedata r:id="rId19" o:title="base_1_353942_32772"/>
            <v:formulas/>
            <v:path o:connecttype="segments"/>
          </v:shape>
        </w:pict>
      </w:r>
      <w:r>
        <w:t xml:space="preserve"> - численность водителей экипажей машин скорой медицинской помощи по данным </w:t>
      </w:r>
      <w:hyperlink r:id="rId20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человек;</w:t>
      </w:r>
    </w:p>
    <w:p w:rsidR="00C912B1" w:rsidRDefault="00C912B1">
      <w:pPr>
        <w:pStyle w:val="ConsPlusNormal"/>
        <w:spacing w:before="220"/>
        <w:ind w:firstLine="540"/>
        <w:jc w:val="both"/>
      </w:pPr>
      <w:r w:rsidRPr="00933BCC">
        <w:rPr>
          <w:position w:val="-9"/>
        </w:rPr>
        <w:pict>
          <v:shape id="_x0000_i1030" style="width:21pt;height:21pt" coordsize="" o:spt="100" adj="0,,0" path="" filled="f" stroked="f">
            <v:stroke joinstyle="miter"/>
            <v:imagedata r:id="rId21" o:title="base_1_353942_32773"/>
            <v:formulas/>
            <v:path o:connecttype="segments"/>
          </v:shape>
        </w:pict>
      </w:r>
      <w:r>
        <w:t xml:space="preserve"> - численность младшего медицинского персонала, обеспечивающего условия для оказания гражданам скорой медицинской помощи, по данным </w:t>
      </w:r>
      <w:hyperlink r:id="rId22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8. Нераспределенный объем иных межбюджетных трансфертов распределяется актом Правительства Российской Федерации на основании отчета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Федерации, о количестве развернутых и занятых с учетом эпидемической ситуации в субъекте Российской Федерации коек для оказания медицинской помощи гражданам, у которых выявлена новая коронавирусная инфекция COVID-19, и представленных в Министерство здравоохранения Российской Федерации заявок органов исполнительной власти субъектов Российской Федерации в сфере охраны здоровья, сформированных на основе указанных отчетов.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9. При отсутствии потребности (полной или частичной) субъекта Российской Федерации в распределенном ином межбюджетном трансферте актом Правительства Российской Федерации осуществляется перераспределение высвободившихся средств между бюджетами других субъектов Российской Федерации на те же цели в соответствии с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10.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государственной интегрированной информационной системе управления общественными финансами "Электронный бюджет" по форме и в сроки, которые установлены соглашением, отчет о расходах бюджета субъекта Российской Федерации, в целях финансового обеспечения которых предоставляется иной межбюджетный трансферт.</w:t>
      </w:r>
    </w:p>
    <w:p w:rsidR="00C912B1" w:rsidRDefault="00C912B1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78"/>
      </w:tblGrid>
      <w:tr w:rsidR="00C912B1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12B1" w:rsidRDefault="00C912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12B1" w:rsidRDefault="00C912B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11 </w:t>
            </w:r>
            <w:hyperlink r:id="rId23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01.05.2020 (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29.05.2020 N 784).</w:t>
            </w:r>
          </w:p>
        </w:tc>
      </w:tr>
    </w:tbl>
    <w:p w:rsidR="00C912B1" w:rsidRDefault="00C912B1">
      <w:pPr>
        <w:pStyle w:val="ConsPlusNormal"/>
        <w:spacing w:before="280"/>
        <w:ind w:firstLine="540"/>
        <w:jc w:val="both"/>
      </w:pPr>
      <w:bookmarkStart w:id="3" w:name="P97"/>
      <w:bookmarkEnd w:id="3"/>
      <w:r>
        <w:t xml:space="preserve">11. Выплаты стимулирующего характера осуществляются медицинским и иным </w:t>
      </w:r>
      <w:hyperlink r:id="rId25" w:history="1">
        <w:r>
          <w:rPr>
            <w:color w:val="0000FF"/>
          </w:rPr>
          <w:t>работникам</w:t>
        </w:r>
      </w:hyperlink>
      <w:r>
        <w:t xml:space="preserve">, непосредственно работающим с гражданами, у которых выявлена новая коронавирусная инфекция COVID-19, у одного работодателя по одному трудовому договору раз в месяц в полном размере в </w:t>
      </w:r>
      <w:r>
        <w:lastRenderedPageBreak/>
        <w:t xml:space="preserve">соответствии с указанными в </w:t>
      </w:r>
      <w:hyperlink w:anchor="P101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112" w:history="1">
        <w:r>
          <w:rPr>
            <w:color w:val="0000FF"/>
          </w:rPr>
          <w:t>12(1)</w:t>
        </w:r>
      </w:hyperlink>
      <w:r>
        <w:t xml:space="preserve"> настоящих Правил локальными нормативными актами медицинской организации и транспортной организации, согласованными с органом исполнительной власти субъекта Российской Федерации в сфере охраны здоровья, в следующих размерах:</w:t>
      </w:r>
    </w:p>
    <w:p w:rsidR="00C912B1" w:rsidRDefault="00C912B1">
      <w:pPr>
        <w:pStyle w:val="ConsPlusNormal"/>
        <w:jc w:val="both"/>
      </w:pPr>
      <w:r>
        <w:t xml:space="preserve">(в ред. Постановлений Правительства РФ от 15.05.2020 </w:t>
      </w:r>
      <w:hyperlink r:id="rId26" w:history="1">
        <w:r>
          <w:rPr>
            <w:color w:val="0000FF"/>
          </w:rPr>
          <w:t>N 678</w:t>
        </w:r>
      </w:hyperlink>
      <w:r>
        <w:t xml:space="preserve">, от 29.05.2020 </w:t>
      </w:r>
      <w:hyperlink r:id="rId27" w:history="1">
        <w:r>
          <w:rPr>
            <w:color w:val="0000FF"/>
          </w:rPr>
          <w:t>N 784</w:t>
        </w:r>
      </w:hyperlink>
      <w:r>
        <w:t>)</w:t>
      </w:r>
    </w:p>
    <w:p w:rsidR="00C912B1" w:rsidRDefault="00C912B1">
      <w:pPr>
        <w:pStyle w:val="ConsPlusNormal"/>
        <w:spacing w:before="220"/>
        <w:ind w:firstLine="540"/>
        <w:jc w:val="both"/>
      </w:pPr>
      <w:bookmarkStart w:id="4" w:name="P99"/>
      <w:bookmarkEnd w:id="4"/>
      <w:r>
        <w:t>а) оказывающим скорую медицинскую помощь гражданам, у которых выявлена новая коронавирусная инфекция COVID-19, врачам - 50 тыс. рублей в месяц, среднему медицинскому персоналу, младшему медицинскому персоналу и водителям скорой медицинской помощи - 25 тыс. рублей в месяц;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б) оказывающим специализированную медицинскую помощь в стационарных условиях гражданам, у которых выявлена новая коронавирусная инфекция COVID-19, врачам - 80 тыс. рублей в месяц, среднему медицинскому персоналу - 50 тыс. рублей в месяц, младшему медицинскому персоналу - 25 тыс. рублей в месяц.</w:t>
      </w:r>
    </w:p>
    <w:p w:rsidR="00C912B1" w:rsidRDefault="00C912B1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12. Локальный нормативный акт медицинской организации принимается в связи с наличием граждан, у которых выявлена новая коронавирусная инфекция COVID-19, и устанавливает: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а) перечень наименований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C912B1" w:rsidRDefault="00C912B1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78"/>
      </w:tblGrid>
      <w:tr w:rsidR="00C912B1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12B1" w:rsidRDefault="00C912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12B1" w:rsidRDefault="00C912B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12 </w:t>
            </w:r>
            <w:hyperlink r:id="rId2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 (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29.05.2020 N 784).</w:t>
            </w:r>
          </w:p>
        </w:tc>
      </w:tr>
    </w:tbl>
    <w:p w:rsidR="00C912B1" w:rsidRDefault="00C912B1">
      <w:pPr>
        <w:pStyle w:val="ConsPlusNormal"/>
        <w:spacing w:before="280"/>
        <w:ind w:firstLine="540"/>
        <w:jc w:val="both"/>
      </w:pPr>
      <w:r>
        <w:t>б) перечень должностей медицинских и иных работников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C912B1" w:rsidRDefault="00C912B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29.05.2020 N 784)</w:t>
      </w:r>
    </w:p>
    <w:p w:rsidR="00C912B1" w:rsidRDefault="00C912B1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78"/>
      </w:tblGrid>
      <w:tr w:rsidR="00C912B1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12B1" w:rsidRDefault="00C912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12B1" w:rsidRDefault="00C912B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"в" п. 12 </w:t>
            </w:r>
            <w:hyperlink r:id="rId3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 (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29.05.2020 N 784).</w:t>
            </w:r>
          </w:p>
        </w:tc>
      </w:tr>
    </w:tbl>
    <w:p w:rsidR="00C912B1" w:rsidRDefault="00C912B1">
      <w:pPr>
        <w:pStyle w:val="ConsPlusNormal"/>
        <w:spacing w:before="280"/>
        <w:ind w:firstLine="540"/>
        <w:jc w:val="both"/>
      </w:pPr>
      <w:r>
        <w:t xml:space="preserve">в) размер выплаты стимулирующего характера в соответствии с занимаемой должностью независимо от количества отработанных смен (часов), но не выше размеров, указанных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Правил;</w:t>
      </w:r>
    </w:p>
    <w:p w:rsidR="00C912B1" w:rsidRDefault="00C912B1">
      <w:pPr>
        <w:pStyle w:val="ConsPlusNormal"/>
        <w:jc w:val="both"/>
      </w:pPr>
      <w:r>
        <w:t xml:space="preserve">(в ред. Постановлений Правительства РФ от 15.05.2020 </w:t>
      </w:r>
      <w:hyperlink r:id="rId33" w:history="1">
        <w:r>
          <w:rPr>
            <w:color w:val="0000FF"/>
          </w:rPr>
          <w:t>N 678</w:t>
        </w:r>
      </w:hyperlink>
      <w:r>
        <w:t xml:space="preserve">, от 29.05.2020 </w:t>
      </w:r>
      <w:hyperlink r:id="rId34" w:history="1">
        <w:r>
          <w:rPr>
            <w:color w:val="0000FF"/>
          </w:rPr>
          <w:t>N 784</w:t>
        </w:r>
      </w:hyperlink>
      <w:r>
        <w:t>)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г) срок, на который устанавливается выплата стимулирующего характера.</w:t>
      </w:r>
    </w:p>
    <w:p w:rsidR="00C912B1" w:rsidRDefault="00C912B1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12(1). Локальный нормативный акт транспортной организации принимается в связи с наличием граждан, у которых выявлена новая коронавирусная инфекция COVID-19, и устанавливает: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а) перечень должностей, работа в которых дает право на установление выплаты стимулирующего характера (водители скорой медицинской помощи);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б) размер выплаты стимулирующего характера в соответствии с занимаемой должностью, но не выше размера, указанного в </w:t>
      </w:r>
      <w:hyperlink w:anchor="P99" w:history="1">
        <w:r>
          <w:rPr>
            <w:color w:val="0000FF"/>
          </w:rPr>
          <w:t>подпункте "а" пункта 11</w:t>
        </w:r>
      </w:hyperlink>
      <w:r>
        <w:t xml:space="preserve"> настоящих Правил;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в) срок, на который устанавливается выплата стимулирующего характера.</w:t>
      </w:r>
    </w:p>
    <w:p w:rsidR="00C912B1" w:rsidRDefault="00C912B1">
      <w:pPr>
        <w:pStyle w:val="ConsPlusNormal"/>
        <w:jc w:val="both"/>
      </w:pPr>
      <w:r>
        <w:t xml:space="preserve">(п. 12(1)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15.05.2020 N 678)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 xml:space="preserve">13. Перечисление иного межбюджетного трансферта осуществляется в установленном порядке на </w:t>
      </w:r>
      <w:r>
        <w:lastRenderedPageBreak/>
        <w:t>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14. 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15. Ответственность за недостоверность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C912B1" w:rsidRDefault="00C912B1">
      <w:pPr>
        <w:pStyle w:val="ConsPlusNormal"/>
        <w:spacing w:before="220"/>
        <w:ind w:firstLine="540"/>
        <w:jc w:val="both"/>
      </w:pPr>
      <w:r>
        <w:t>16. Контроль за соблюдением субъектами Российской Федерации условий предоставления иных межбюджетных трансфертов и осуществлением расходов, источником финансового обеспечения которых они являются, осуществляется Министерством здравоохранения Российской Федерации и органами государственного финансового контроля.</w:t>
      </w: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jc w:val="both"/>
      </w:pPr>
    </w:p>
    <w:p w:rsidR="00C912B1" w:rsidRDefault="00C91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1F1" w:rsidRDefault="00A031F1">
      <w:bookmarkStart w:id="7" w:name="_GoBack"/>
      <w:bookmarkEnd w:id="7"/>
    </w:p>
    <w:sectPr w:rsidR="00A031F1" w:rsidSect="00475C5F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B1"/>
    <w:rsid w:val="0063147B"/>
    <w:rsid w:val="00745599"/>
    <w:rsid w:val="00A031F1"/>
    <w:rsid w:val="00C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E876-911A-47A9-AC52-FF24C21C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18E53F5A7AD3C03F851BC3087A4CBB2B4650B6F4883B7B2C61CC343FB958219A755D4C90CF90B1158A3BDADD0A4EDB0B199257D807E1CYEZ6J" TargetMode="External"/><Relationship Id="rId13" Type="http://schemas.openxmlformats.org/officeDocument/2006/relationships/hyperlink" Target="consultantplus://offline/ref=36D18E53F5A7AD3C03F851BC3087A4CBB2B56F02634E83B7B2C61CC343FB95820BA70DD8C80CE709174DF5ECEBY8Z5J" TargetMode="External"/><Relationship Id="rId18" Type="http://schemas.openxmlformats.org/officeDocument/2006/relationships/hyperlink" Target="consultantplus://offline/ref=36D18E53F5A7AD3C03F851BC3087A4CBB2B5640A6A4F83B7B2C61CC343FB958219A755D4C90CF9081858A3BDADD0A4EDB0B199257D807E1CYEZ6J" TargetMode="External"/><Relationship Id="rId26" Type="http://schemas.openxmlformats.org/officeDocument/2006/relationships/hyperlink" Target="consultantplus://offline/ref=36D18E53F5A7AD3C03F851BC3087A4CBB2B4650A6F4E83B7B2C61CC343FB958219A755D4C90CF9081058A3BDADD0A4EDB0B199257D807E1CYEZ6J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hyperlink" Target="consultantplus://offline/ref=36D18E53F5A7AD3C03F851BC3087A4CBB2B4650B6F4883B7B2C61CC343FB958219A755D4C90CF90B1558A3BDADD0A4EDB0B199257D807E1CYEZ6J" TargetMode="External"/><Relationship Id="rId7" Type="http://schemas.openxmlformats.org/officeDocument/2006/relationships/hyperlink" Target="consultantplus://offline/ref=36D18E53F5A7AD3C03F851BC3087A4CBB2B4650A6F4E83B7B2C61CC343FB958219A755D4C90CF9091458A3BDADD0A4EDB0B199257D807E1CYEZ6J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36D18E53F5A7AD3C03F851BC3087A4CBB2B46701684A83B7B2C61CC343FB958219A755D4C90CFE0B1358A3BDADD0A4EDB0B199257D807E1CYEZ6J" TargetMode="External"/><Relationship Id="rId33" Type="http://schemas.openxmlformats.org/officeDocument/2006/relationships/hyperlink" Target="consultantplus://offline/ref=36D18E53F5A7AD3C03F851BC3087A4CBB2B4650A6F4E83B7B2C61CC343FB958219A755D4C90CF9081258A3BDADD0A4EDB0B199257D807E1CYEZ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D18E53F5A7AD3C03F851BC3087A4CBB2B5640A6A4F83B7B2C61CC343FB958219A755D4C90CF9081858A3BDADD0A4EDB0B199257D807E1CYEZ6J" TargetMode="External"/><Relationship Id="rId20" Type="http://schemas.openxmlformats.org/officeDocument/2006/relationships/hyperlink" Target="consultantplus://offline/ref=36D18E53F5A7AD3C03F851BC3087A4CBB2B5640A6A4F83B7B2C61CC343FB958219A755D4C90CF9081858A3BDADD0A4EDB0B199257D807E1CYEZ6J" TargetMode="External"/><Relationship Id="rId29" Type="http://schemas.openxmlformats.org/officeDocument/2006/relationships/hyperlink" Target="consultantplus://offline/ref=36D18E53F5A7AD3C03F851BC3087A4CBB2B4650B6F4883B7B2C61CC343FB958219A755D4C90CF90B1258A3BDADD0A4EDB0B199257D807E1CYEZ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D18E53F5A7AD3C03F851BC3087A4CBB2B4650B6F4883B7B2C61CC343FB958219A755D4C90CF90B1158A3BDADD0A4EDB0B199257D807E1CYEZ6J" TargetMode="External"/><Relationship Id="rId11" Type="http://schemas.openxmlformats.org/officeDocument/2006/relationships/hyperlink" Target="consultantplus://offline/ref=36D18E53F5A7AD3C03F851BC3087A4CBB2B4650A6F4E83B7B2C61CC343FB958219A755D4C90CF9081158A3BDADD0A4EDB0B199257D807E1CYEZ6J" TargetMode="External"/><Relationship Id="rId24" Type="http://schemas.openxmlformats.org/officeDocument/2006/relationships/hyperlink" Target="consultantplus://offline/ref=36D18E53F5A7AD3C03F851BC3087A4CBB2B4650B6F4883B7B2C61CC343FB958219A755D4C90CF90B1058A3BDADD0A4EDB0B199257D807E1CYEZ6J" TargetMode="External"/><Relationship Id="rId32" Type="http://schemas.openxmlformats.org/officeDocument/2006/relationships/hyperlink" Target="consultantplus://offline/ref=36D18E53F5A7AD3C03F851BC3087A4CBB2B4650B6F4883B7B2C61CC343FB958219A755D4C90CF90B1558A3BDADD0A4EDB0B199257D807E1CYEZ6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6D18E53F5A7AD3C03F851BC3087A4CBB2B4650A6F4E83B7B2C61CC343FB958219A755D4C90CF9091458A3BDADD0A4EDB0B199257D807E1CYEZ6J" TargetMode="Externa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36D18E53F5A7AD3C03F851BC3087A4CBB2B4650B6F4883B7B2C61CC343FB958219A755D4C90CF9091858A3BDADD0A4EDB0B199257D807E1CYEZ6J" TargetMode="External"/><Relationship Id="rId28" Type="http://schemas.openxmlformats.org/officeDocument/2006/relationships/hyperlink" Target="consultantplus://offline/ref=36D18E53F5A7AD3C03F851BC3087A4CBB2B4650B6F4883B7B2C61CC343FB958219A755D4C90CF9081158A3BDADD0A4EDB0B199257D807E1CYEZ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6D18E53F5A7AD3C03F851BC3087A4CBB2B465006E4B83B7B2C61CC343FB958219A755D4C90CF90D1658A3BDADD0A4EDB0B199257D807E1CYEZ6J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36D18E53F5A7AD3C03F851BC3087A4CBB2B4650B6F4883B7B2C61CC343FB958219A755D4C90CF9081158A3BDADD0A4EDB0B199257D807E1CYEZ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6D18E53F5A7AD3C03F851BC3087A4CBB2B4650A6F4E83B7B2C61CC343FB958219A755D4C90CF9091858A3BDADD0A4EDB0B199257D807E1CYEZ6J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36D18E53F5A7AD3C03F851BC3087A4CBB2B5640A6A4F83B7B2C61CC343FB958219A755D4C90CF9081858A3BDADD0A4EDB0B199257D807E1CYEZ6J" TargetMode="External"/><Relationship Id="rId27" Type="http://schemas.openxmlformats.org/officeDocument/2006/relationships/hyperlink" Target="consultantplus://offline/ref=36D18E53F5A7AD3C03F851BC3087A4CBB2B4650B6F4883B7B2C61CC343FB958219A755D4C90CF90B1058A3BDADD0A4EDB0B199257D807E1CYEZ6J" TargetMode="External"/><Relationship Id="rId30" Type="http://schemas.openxmlformats.org/officeDocument/2006/relationships/hyperlink" Target="consultantplus://offline/ref=36D18E53F5A7AD3C03F851BC3087A4CBB2B4650B6F4883B7B2C61CC343FB958219A755D4C90CF90B1258A3BDADD0A4EDB0B199257D807E1CYEZ6J" TargetMode="External"/><Relationship Id="rId35" Type="http://schemas.openxmlformats.org/officeDocument/2006/relationships/hyperlink" Target="consultantplus://offline/ref=36D18E53F5A7AD3C03F851BC3087A4CBB2B4650A6F4E83B7B2C61CC343FB958219A755D4C90CF9081558A3BDADD0A4EDB0B199257D807E1CYE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2849</Words>
  <Characters>16241</Characters>
  <Application>Microsoft Office Word</Application>
  <DocSecurity>0</DocSecurity>
  <Lines>135</Lines>
  <Paragraphs>38</Paragraphs>
  <ScaleCrop>false</ScaleCrop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Пинтелина Ольга Геннадьеевна</dc:creator>
  <cp:keywords/>
  <dc:description/>
  <cp:lastModifiedBy>Пинтелина Ольга Геннадьеевна</cp:lastModifiedBy>
  <cp:revision>1</cp:revision>
  <dcterms:created xsi:type="dcterms:W3CDTF">2020-06-10T09:25:00Z</dcterms:created>
  <dcterms:modified xsi:type="dcterms:W3CDTF">2020-06-10T09:26:00Z</dcterms:modified>
</cp:coreProperties>
</file>